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Heading2"/>
        <w:spacing w:line="240" w:lineRule="auto" w:before="90"/>
      </w:pPr>
      <w:r>
        <w:rPr/>
        <w:t>CONTRATO Nº </w:t>
      </w:r>
      <w:r>
        <w:rPr>
          <w:u w:val="thick"/>
        </w:rPr>
        <w:t>0486/2020</w:t>
      </w:r>
    </w:p>
    <w:p>
      <w:pPr>
        <w:pStyle w:val="BodyText"/>
        <w:ind w:left="0"/>
        <w:jc w:val="left"/>
        <w:rPr>
          <w:b/>
          <w:sz w:val="23"/>
        </w:rPr>
      </w:pPr>
    </w:p>
    <w:p>
      <w:pPr>
        <w:spacing w:line="276" w:lineRule="auto" w:before="90"/>
        <w:ind w:left="402" w:right="510" w:firstLine="0"/>
        <w:jc w:val="both"/>
        <w:rPr>
          <w:sz w:val="24"/>
        </w:rPr>
      </w:pPr>
      <w:r>
        <w:rPr>
          <w:sz w:val="24"/>
        </w:rPr>
        <w:t>Contrato Administrativo de </w:t>
      </w:r>
      <w:r>
        <w:rPr>
          <w:b/>
          <w:sz w:val="24"/>
        </w:rPr>
        <w:t>“PRESTAÇÃO DE SERVIÇOS”. </w:t>
      </w:r>
      <w:r>
        <w:rPr>
          <w:sz w:val="24"/>
        </w:rPr>
        <w:t>Que entre si celebram de um lado Prefeitura Municipal de Paragominas, e do outro, a empresa </w:t>
      </w:r>
      <w:r>
        <w:rPr>
          <w:b/>
          <w:sz w:val="24"/>
        </w:rPr>
        <w:t>PRESERVE COLETORA DE RESIDUOS LTDA-EPP</w:t>
      </w:r>
      <w:r>
        <w:rPr>
          <w:sz w:val="24"/>
        </w:rPr>
        <w:t>, como abaixo se declara.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spacing w:line="276" w:lineRule="auto" w:before="0"/>
        <w:ind w:left="402" w:right="366" w:firstLine="0"/>
        <w:jc w:val="both"/>
        <w:rPr>
          <w:sz w:val="24"/>
        </w:rPr>
      </w:pPr>
      <w:r>
        <w:rPr>
          <w:sz w:val="24"/>
        </w:rPr>
        <w:t>Pelo Presente Contrato Administrativo, a </w:t>
      </w:r>
      <w:r>
        <w:rPr>
          <w:b/>
          <w:sz w:val="24"/>
        </w:rPr>
        <w:t>PREFEITURA MUNICIPAL DE PARAGOMINAS</w:t>
      </w:r>
      <w:r>
        <w:rPr>
          <w:sz w:val="24"/>
        </w:rPr>
        <w:t>,devidamente inscrita no CNPJ/MF nº 05.193.057/0001-78, com sede na Rua do Contorno, nº 1212, Centro, neste ato, representada pelo Prefeito, o Sr. </w:t>
      </w:r>
      <w:r>
        <w:rPr>
          <w:b/>
          <w:sz w:val="24"/>
        </w:rPr>
        <w:t>PAULO POMBO TOCANTINS</w:t>
      </w:r>
      <w:r>
        <w:rPr>
          <w:sz w:val="24"/>
        </w:rPr>
        <w:t>, portador do CPF nº 247.065.312-68 e Carteira de Identidade</w:t>
      </w:r>
      <w:r>
        <w:rPr>
          <w:spacing w:val="33"/>
          <w:sz w:val="24"/>
        </w:rPr>
        <w:t> </w:t>
      </w:r>
      <w:r>
        <w:rPr>
          <w:sz w:val="24"/>
        </w:rPr>
        <w:t>nº 3162133 SSP/PA, residente e domiciliado na Rua Ilhéus, nº 198, Bairro Centro, CEP 68.626- 060, Paragominas/PA, neste ato denominado </w:t>
      </w:r>
      <w:r>
        <w:rPr>
          <w:b/>
          <w:sz w:val="24"/>
        </w:rPr>
        <w:t>CONTRATANTE</w:t>
      </w:r>
      <w:r>
        <w:rPr>
          <w:sz w:val="24"/>
        </w:rPr>
        <w:t>, e do outro, a empresa </w:t>
      </w:r>
      <w:r>
        <w:rPr>
          <w:b/>
          <w:sz w:val="24"/>
        </w:rPr>
        <w:t>PRESERVE   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COLETORA   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   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RESIDUOS   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LTDA-EPP</w:t>
      </w:r>
      <w:r>
        <w:rPr>
          <w:sz w:val="24"/>
        </w:rPr>
        <w:t>,   </w:t>
      </w:r>
      <w:r>
        <w:rPr>
          <w:spacing w:val="13"/>
          <w:sz w:val="24"/>
        </w:rPr>
        <w:t> </w:t>
      </w:r>
      <w:r>
        <w:rPr>
          <w:sz w:val="24"/>
        </w:rPr>
        <w:t>inscrita   </w:t>
      </w:r>
      <w:r>
        <w:rPr>
          <w:spacing w:val="12"/>
          <w:sz w:val="24"/>
        </w:rPr>
        <w:t> </w:t>
      </w:r>
      <w:r>
        <w:rPr>
          <w:sz w:val="24"/>
        </w:rPr>
        <w:t>no   </w:t>
      </w:r>
      <w:r>
        <w:rPr>
          <w:spacing w:val="13"/>
          <w:sz w:val="24"/>
        </w:rPr>
        <w:t> </w:t>
      </w:r>
      <w:r>
        <w:rPr>
          <w:sz w:val="24"/>
        </w:rPr>
        <w:t>CNPJ   </w:t>
      </w:r>
      <w:r>
        <w:rPr>
          <w:spacing w:val="17"/>
          <w:sz w:val="24"/>
        </w:rPr>
        <w:t> </w:t>
      </w:r>
      <w:r>
        <w:rPr>
          <w:sz w:val="24"/>
        </w:rPr>
        <w:t>nº</w:t>
      </w:r>
    </w:p>
    <w:p>
      <w:pPr>
        <w:spacing w:line="276" w:lineRule="auto" w:before="0"/>
        <w:ind w:left="402" w:right="365" w:firstLine="0"/>
        <w:jc w:val="both"/>
        <w:rPr>
          <w:b/>
          <w:sz w:val="24"/>
        </w:rPr>
      </w:pPr>
      <w:r>
        <w:rPr>
          <w:sz w:val="24"/>
        </w:rPr>
        <w:t>09.332.562/0001-07, Inscrição Estadual nº 15.269.332-7, situada na Travessa Segunda da Colônia Marupaúba, s/n, Zona Rural, Tomé-Açu/PA, CEP nº 68.680-000, representada pelo Sr. </w:t>
      </w:r>
      <w:r>
        <w:rPr>
          <w:b/>
          <w:sz w:val="24"/>
        </w:rPr>
        <w:t>CLAUDIO ROBERTO DELPUPO TRIVILIN</w:t>
      </w:r>
      <w:r>
        <w:rPr>
          <w:sz w:val="24"/>
        </w:rPr>
        <w:t>, divorciado, residente e domiciliado na TRAVESSA  DOIS,  n°  17,  </w:t>
      </w:r>
      <w:r>
        <w:rPr>
          <w:b/>
          <w:sz w:val="24"/>
        </w:rPr>
        <w:t>RESIDENCIAL  IPITINGA,  ZONA  RURAL,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TOMÉ-AÇÚ-</w:t>
      </w:r>
    </w:p>
    <w:p>
      <w:pPr>
        <w:pStyle w:val="BodyText"/>
      </w:pPr>
      <w:r>
        <w:rPr>
          <w:b/>
          <w:w w:val="105"/>
        </w:rPr>
        <w:t>PA</w:t>
      </w:r>
      <w:r>
        <w:rPr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portador</w:t>
      </w:r>
      <w:r>
        <w:rPr>
          <w:spacing w:val="20"/>
          <w:w w:val="105"/>
        </w:rPr>
        <w:t> </w:t>
      </w:r>
      <w:r>
        <w:rPr>
          <w:w w:val="105"/>
        </w:rPr>
        <w:t>do</w:t>
      </w:r>
      <w:r>
        <w:rPr>
          <w:spacing w:val="20"/>
          <w:w w:val="105"/>
        </w:rPr>
        <w:t> </w:t>
      </w:r>
      <w:r>
        <w:rPr>
          <w:w w:val="105"/>
        </w:rPr>
        <w:t>CPF</w:t>
      </w:r>
      <w:r>
        <w:rPr>
          <w:spacing w:val="18"/>
          <w:w w:val="105"/>
        </w:rPr>
        <w:t> </w:t>
      </w:r>
      <w:r>
        <w:rPr>
          <w:w w:val="105"/>
        </w:rPr>
        <w:t>490.305.822-00,</w:t>
      </w:r>
      <w:r>
        <w:rPr>
          <w:spacing w:val="18"/>
          <w:w w:val="105"/>
        </w:rPr>
        <w:t> </w:t>
      </w:r>
      <w:r>
        <w:rPr>
          <w:w w:val="105"/>
        </w:rPr>
        <w:t>RG</w:t>
      </w:r>
      <w:r>
        <w:rPr>
          <w:spacing w:val="22"/>
          <w:w w:val="105"/>
        </w:rPr>
        <w:t> </w:t>
      </w:r>
      <w:r>
        <w:rPr>
          <w:w w:val="105"/>
        </w:rPr>
        <w:t>2836239</w:t>
      </w:r>
      <w:r>
        <w:rPr>
          <w:spacing w:val="22"/>
          <w:w w:val="105"/>
        </w:rPr>
        <w:t> </w:t>
      </w:r>
      <w:r>
        <w:rPr>
          <w:w w:val="105"/>
        </w:rPr>
        <w:t>–</w:t>
      </w:r>
      <w:r>
        <w:rPr>
          <w:spacing w:val="19"/>
          <w:w w:val="105"/>
        </w:rPr>
        <w:t> </w:t>
      </w:r>
      <w:r>
        <w:rPr>
          <w:w w:val="105"/>
        </w:rPr>
        <w:t>SSP/PA,</w:t>
      </w:r>
      <w:r>
        <w:rPr>
          <w:spacing w:val="17"/>
          <w:w w:val="105"/>
        </w:rPr>
        <w:t> </w:t>
      </w:r>
      <w:r>
        <w:rPr>
          <w:w w:val="105"/>
        </w:rPr>
        <w:t>denominada</w:t>
      </w:r>
      <w:r>
        <w:rPr>
          <w:spacing w:val="15"/>
          <w:w w:val="105"/>
        </w:rPr>
        <w:t> </w:t>
      </w:r>
      <w:r>
        <w:rPr>
          <w:w w:val="105"/>
        </w:rPr>
        <w:t>para</w:t>
      </w:r>
      <w:r>
        <w:rPr>
          <w:spacing w:val="16"/>
          <w:w w:val="105"/>
        </w:rPr>
        <w:t> </w:t>
      </w:r>
      <w:r>
        <w:rPr>
          <w:w w:val="105"/>
        </w:rPr>
        <w:t>este</w:t>
      </w:r>
      <w:r>
        <w:rPr>
          <w:spacing w:val="19"/>
          <w:w w:val="105"/>
        </w:rPr>
        <w:t> </w:t>
      </w:r>
      <w:r>
        <w:rPr>
          <w:w w:val="105"/>
        </w:rPr>
        <w:t>ato</w:t>
      </w:r>
    </w:p>
    <w:p>
      <w:pPr>
        <w:pStyle w:val="BodyText"/>
        <w:spacing w:before="43"/>
      </w:pPr>
      <w:r>
        <w:rPr>
          <w:b/>
        </w:rPr>
        <w:t>CONTRATADA </w:t>
      </w:r>
      <w:r>
        <w:rPr/>
        <w:t>têm justos e acordados o que melhor se declara, nas cláusulas e condições: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2"/>
        <w:spacing w:line="240" w:lineRule="auto" w:before="1"/>
        <w:jc w:val="both"/>
      </w:pPr>
      <w:r>
        <w:rPr/>
        <w:t>CLÁUSULA I – DA ORIGEM:</w:t>
      </w:r>
    </w:p>
    <w:p>
      <w:pPr>
        <w:spacing w:line="276" w:lineRule="auto" w:before="36"/>
        <w:ind w:left="402" w:right="365" w:firstLine="0"/>
        <w:jc w:val="both"/>
        <w:rPr>
          <w:sz w:val="24"/>
        </w:rPr>
      </w:pPr>
      <w:r>
        <w:rPr>
          <w:b/>
          <w:sz w:val="24"/>
        </w:rPr>
        <w:t>1.1     </w:t>
      </w:r>
      <w:r>
        <w:rPr>
          <w:sz w:val="24"/>
        </w:rPr>
        <w:t>Este Contrato tem por fundamento, </w:t>
      </w:r>
      <w:r>
        <w:rPr>
          <w:b/>
          <w:sz w:val="24"/>
        </w:rPr>
        <w:t>DISPENSA DE LICITAÇÃO Nº 7/2020-00015</w:t>
      </w:r>
      <w:r>
        <w:rPr>
          <w:sz w:val="24"/>
        </w:rPr>
        <w:t>,   de </w:t>
      </w:r>
      <w:r>
        <w:rPr>
          <w:b/>
          <w:sz w:val="24"/>
        </w:rPr>
        <w:t>20 </w:t>
      </w:r>
      <w:r>
        <w:rPr>
          <w:sz w:val="24"/>
        </w:rPr>
        <w:t>de </w:t>
      </w:r>
      <w:r>
        <w:rPr>
          <w:b/>
          <w:sz w:val="24"/>
        </w:rPr>
        <w:t>Março </w:t>
      </w:r>
      <w:r>
        <w:rPr>
          <w:sz w:val="24"/>
        </w:rPr>
        <w:t>de </w:t>
      </w:r>
      <w:r>
        <w:rPr>
          <w:b/>
          <w:sz w:val="24"/>
        </w:rPr>
        <w:t>2020</w:t>
      </w:r>
      <w:r>
        <w:rPr>
          <w:sz w:val="24"/>
        </w:rPr>
        <w:t>, devidamente despachada em </w:t>
      </w:r>
      <w:r>
        <w:rPr>
          <w:b/>
          <w:sz w:val="24"/>
        </w:rPr>
        <w:t>20 </w:t>
      </w:r>
      <w:r>
        <w:rPr>
          <w:sz w:val="24"/>
        </w:rPr>
        <w:t>de </w:t>
      </w:r>
      <w:r>
        <w:rPr>
          <w:b/>
          <w:sz w:val="24"/>
        </w:rPr>
        <w:t>Março </w:t>
      </w:r>
      <w:r>
        <w:rPr>
          <w:sz w:val="24"/>
        </w:rPr>
        <w:t>de </w:t>
      </w:r>
      <w:r>
        <w:rPr>
          <w:b/>
          <w:sz w:val="24"/>
        </w:rPr>
        <w:t>2020</w:t>
      </w:r>
      <w:r>
        <w:rPr>
          <w:sz w:val="24"/>
        </w:rPr>
        <w:t>, pelo Exmº. Sr. Prefeito Municipal de</w:t>
      </w:r>
      <w:r>
        <w:rPr>
          <w:spacing w:val="-1"/>
          <w:sz w:val="24"/>
        </w:rPr>
        <w:t> </w:t>
      </w:r>
      <w:r>
        <w:rPr>
          <w:sz w:val="24"/>
        </w:rPr>
        <w:t>Paragominas.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2"/>
        <w:jc w:val="both"/>
      </w:pPr>
      <w:r>
        <w:rPr/>
        <w:t>CLÁUSULA II – DA FUNDAMENTAÇÃO JURÍDICA:</w:t>
      </w:r>
    </w:p>
    <w:p>
      <w:pPr>
        <w:pStyle w:val="BodyText"/>
        <w:ind w:right="368"/>
      </w:pPr>
      <w:r>
        <w:rPr>
          <w:b/>
        </w:rPr>
        <w:t>2.1       </w:t>
      </w:r>
      <w:r>
        <w:rPr/>
        <w:t>As Cláusulas e condições deste Contrato moldam-se às disposições da Lei nº 8.666/93  e suas alterações posteriores a qual contratante e contratado estão</w:t>
      </w:r>
      <w:r>
        <w:rPr>
          <w:spacing w:val="-2"/>
        </w:rPr>
        <w:t> </w:t>
      </w:r>
      <w:r>
        <w:rPr/>
        <w:t>sujeitos.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jc w:val="both"/>
      </w:pPr>
      <w:r>
        <w:rPr/>
        <w:t>CLÁUSULA III - DO OBJETO: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42" w:lineRule="auto" w:before="0" w:after="0"/>
        <w:ind w:left="402" w:right="510" w:firstLine="0"/>
        <w:jc w:val="both"/>
        <w:rPr>
          <w:b/>
          <w:sz w:val="24"/>
        </w:rPr>
      </w:pPr>
      <w:r>
        <w:rPr>
          <w:sz w:val="24"/>
        </w:rPr>
        <w:t>O objeto do presente contrato refere-se a </w:t>
      </w:r>
      <w:r>
        <w:rPr>
          <w:b/>
          <w:sz w:val="24"/>
        </w:rPr>
        <w:t>"PRESTAÇÃO DE SERVIÇOS DE DESOBSTRUÇÃO E LIMPEZA DOS LOGRADOUROS PÚBLICOS E CANAIS, BEM COMO RECOLHIMENTO E DESTINAÇÃO FINAL DE ENTULHOS DEVIDO A ENXURRADA OCORRIDA NO MUNICIPIO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PARAGOMINAS".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40" w:lineRule="auto" w:before="0" w:after="0"/>
        <w:ind w:left="1254" w:right="0" w:hanging="852"/>
        <w:jc w:val="both"/>
        <w:rPr>
          <w:b/>
          <w:sz w:val="24"/>
        </w:rPr>
      </w:pPr>
      <w:r>
        <w:rPr>
          <w:b/>
          <w:sz w:val="24"/>
        </w:rPr>
        <w:t>DESCRIÇÃO DOS SERVIÇOS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76" w:lineRule="auto" w:before="36" w:after="0"/>
        <w:ind w:left="402" w:right="904" w:firstLine="0"/>
        <w:jc w:val="both"/>
        <w:rPr>
          <w:sz w:val="24"/>
        </w:rPr>
      </w:pPr>
      <w:r>
        <w:rPr>
          <w:sz w:val="24"/>
        </w:rPr>
        <w:t>Os serviços englobam a desobstrução de vias públicas, o recolhimento de entulhos, a limpeza de logradouros públicos, valas de drenagem e leitos de rios, bem como o transporte e destinação final dos resíduos (entulhos)</w:t>
      </w:r>
      <w:r>
        <w:rPr>
          <w:spacing w:val="-2"/>
          <w:sz w:val="24"/>
        </w:rPr>
        <w:t> </w:t>
      </w:r>
      <w:r>
        <w:rPr>
          <w:sz w:val="24"/>
        </w:rPr>
        <w:t>coletados.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76" w:lineRule="auto" w:before="2" w:after="0"/>
        <w:ind w:left="402" w:right="510" w:firstLine="0"/>
        <w:jc w:val="both"/>
        <w:rPr>
          <w:sz w:val="24"/>
        </w:rPr>
      </w:pPr>
      <w:r>
        <w:rPr>
          <w:sz w:val="24"/>
        </w:rPr>
        <w:t>Consiste na limpeza dos canais e logradouros públicos a remoção completa de detritos, lixo, pneus, utensílios domésticos, cepos, materiais plásticos, arbustos, materiais orgânicos e vegetais que estiverem depositados nos logradouros públicos, leito e margens dos canais e valas de drenagem, bem como os resíduos depositados na malha de drenagem, bocas de lobo e sarjetas. Removendo e transportando os materiais até o Aterro Sanitário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97" w:footer="780" w:top="1660" w:bottom="960" w:left="1300" w:right="620"/>
          <w:pgNumType w:start="1"/>
        </w:sect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981" w:val="left" w:leader="none"/>
        </w:tabs>
        <w:spacing w:line="278" w:lineRule="auto" w:before="90" w:after="0"/>
        <w:ind w:left="402" w:right="514" w:firstLine="0"/>
        <w:jc w:val="both"/>
        <w:rPr>
          <w:sz w:val="24"/>
        </w:rPr>
      </w:pPr>
      <w:r>
        <w:rPr>
          <w:sz w:val="24"/>
        </w:rPr>
        <w:t>Os serviços de desobstrução e limpeza de logradouros públicos serão realizados nos locais indicados nas Ordens de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2"/>
          <w:numId w:val="1"/>
        </w:numPr>
        <w:tabs>
          <w:tab w:pos="959" w:val="left" w:leader="none"/>
        </w:tabs>
        <w:spacing w:line="276" w:lineRule="auto" w:before="0" w:after="0"/>
        <w:ind w:left="402" w:right="518" w:firstLine="0"/>
        <w:jc w:val="both"/>
        <w:rPr>
          <w:sz w:val="24"/>
        </w:rPr>
      </w:pPr>
      <w:r>
        <w:rPr>
          <w:sz w:val="24"/>
        </w:rPr>
        <w:t>Deverá ser realizada a limpeza e o recolhimento total dos resíduos que se encontrarem nos logradouros públicos indicados nas Ordens de Serviços, mediante a utilização de pá mecânica, retro escavadeira e caminhões</w:t>
      </w:r>
      <w:r>
        <w:rPr>
          <w:spacing w:val="-3"/>
          <w:sz w:val="24"/>
        </w:rPr>
        <w:t> </w:t>
      </w:r>
      <w:r>
        <w:rPr>
          <w:sz w:val="24"/>
        </w:rPr>
        <w:t>basculantes.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</w:tabs>
        <w:spacing w:line="276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Os serviços de limpeza de canais serão realizados compreendo toda a sua extensão, conforme indicado na Ordem de</w:t>
      </w:r>
      <w:r>
        <w:rPr>
          <w:spacing w:val="-2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2"/>
          <w:numId w:val="1"/>
        </w:numPr>
        <w:tabs>
          <w:tab w:pos="974" w:val="left" w:leader="none"/>
        </w:tabs>
        <w:spacing w:line="276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Deverá ser realizada a limpeza dos canais por meio da utilização de retroescavaderia escavadeira hidráulica, compreendendo remoção e carga de solos moles, matéria orgânica ou entulhos.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</w:tabs>
        <w:spacing w:line="276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Os resíduos como vegetação e demais materiais provenientes da limpeza dos canais deverão ser arrastados para as margens para posterior remoção definitiva e transportados para o Aterro Sanitário</w:t>
      </w:r>
      <w:r>
        <w:rPr>
          <w:spacing w:val="-1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2"/>
          <w:numId w:val="1"/>
        </w:numPr>
        <w:tabs>
          <w:tab w:pos="947" w:val="left" w:leader="none"/>
        </w:tabs>
        <w:spacing w:line="278" w:lineRule="auto" w:before="0" w:after="0"/>
        <w:ind w:left="402" w:right="519" w:firstLine="0"/>
        <w:jc w:val="both"/>
        <w:rPr>
          <w:sz w:val="24"/>
        </w:rPr>
      </w:pPr>
      <w:r>
        <w:rPr>
          <w:sz w:val="24"/>
        </w:rPr>
        <w:t>A remoção será feita com carga manual ou mecânica em caminhão, imediatamente após a conclusão dos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2"/>
          <w:numId w:val="1"/>
        </w:numPr>
        <w:tabs>
          <w:tab w:pos="959" w:val="left" w:leader="none"/>
        </w:tabs>
        <w:spacing w:line="276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Os serviços de destinação final dos entulhos coletados e transportados compreendem o recobrimento e compactação da célula utilizada no Aterro Sanitário Municipal por meio da utilização de trator</w:t>
      </w:r>
      <w:r>
        <w:rPr>
          <w:spacing w:val="-2"/>
          <w:sz w:val="24"/>
        </w:rPr>
        <w:t> </w:t>
      </w:r>
      <w:r>
        <w:rPr>
          <w:sz w:val="24"/>
        </w:rPr>
        <w:t>esteira.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76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As escalas de trabalhos e utilização dos equipamentos serão realizadas conforme cronograma apresentado pela Secretaria Municipal de</w:t>
      </w:r>
      <w:r>
        <w:rPr>
          <w:spacing w:val="-2"/>
          <w:sz w:val="24"/>
        </w:rPr>
        <w:t> </w:t>
      </w:r>
      <w:r>
        <w:rPr>
          <w:sz w:val="24"/>
        </w:rPr>
        <w:t>Urbanismo.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76" w:lineRule="auto" w:before="0" w:after="0"/>
        <w:ind w:left="402" w:right="508" w:firstLine="0"/>
        <w:jc w:val="both"/>
        <w:rPr>
          <w:sz w:val="24"/>
        </w:rPr>
      </w:pPr>
      <w:r>
        <w:rPr>
          <w:sz w:val="24"/>
        </w:rPr>
        <w:t>Devido à urgência e demanda de serviços, eles poderão ser realizados de forma ininterrupta, incluindo sábados, domingos e feriados, devendo a Contratada responsabilizar-se pelo pagamento das horas extras a cada colaborador e reposição de funcionário para</w:t>
      </w:r>
      <w:r>
        <w:rPr>
          <w:spacing w:val="-13"/>
          <w:sz w:val="24"/>
        </w:rPr>
        <w:t> </w:t>
      </w:r>
      <w:r>
        <w:rPr>
          <w:sz w:val="24"/>
        </w:rPr>
        <w:t>descanso.</w:t>
      </w:r>
    </w:p>
    <w:p>
      <w:pPr>
        <w:pStyle w:val="ListParagraph"/>
        <w:numPr>
          <w:ilvl w:val="2"/>
          <w:numId w:val="1"/>
        </w:numPr>
        <w:tabs>
          <w:tab w:pos="1084" w:val="left" w:leader="none"/>
        </w:tabs>
        <w:spacing w:line="276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A execução dos serviços deverá ser sinalizada com a colocação de placas indicativas de execução de serviços de limpeza urbana, cones de sinalização e tela de proteção, quando necessário.</w:t>
      </w:r>
    </w:p>
    <w:p>
      <w:pPr>
        <w:pStyle w:val="ListParagraph"/>
        <w:numPr>
          <w:ilvl w:val="2"/>
          <w:numId w:val="1"/>
        </w:numPr>
        <w:tabs>
          <w:tab w:pos="1130" w:val="left" w:leader="none"/>
        </w:tabs>
        <w:spacing w:line="276" w:lineRule="auto" w:before="0" w:after="0"/>
        <w:ind w:left="402" w:right="514" w:firstLine="0"/>
        <w:jc w:val="both"/>
        <w:rPr>
          <w:sz w:val="24"/>
        </w:rPr>
      </w:pPr>
      <w:r>
        <w:rPr>
          <w:sz w:val="24"/>
        </w:rPr>
        <w:t>Todo e qualquer material, equipamento ou outros, necessários para execução do serviço, será às custas 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086" w:val="left" w:leader="none"/>
        </w:tabs>
        <w:spacing w:line="276" w:lineRule="auto" w:before="0" w:after="0"/>
        <w:ind w:left="402" w:right="516" w:firstLine="0"/>
        <w:jc w:val="both"/>
        <w:rPr>
          <w:b/>
          <w:sz w:val="24"/>
        </w:rPr>
      </w:pPr>
      <w:r>
        <w:rPr>
          <w:sz w:val="24"/>
        </w:rPr>
        <w:t>Os materiais, ferramentas e equipamentos necessários para a realização dos serviços, são: pás de concha, enxadas, placas de sinalização, telas de proteção, cones de sinalização, carrinhos de mão, materiais de consumo necessários à execução completa das tarefas, inclusive óleo diesel, gasolina e aditivos, e tudo mais que se tornar necessário deverão ser fornecidos pela</w:t>
      </w:r>
      <w:r>
        <w:rPr>
          <w:spacing w:val="-2"/>
          <w:sz w:val="24"/>
        </w:rPr>
        <w:t> </w:t>
      </w:r>
      <w:r>
        <w:rPr>
          <w:b/>
          <w:sz w:val="24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</w:tabs>
        <w:spacing w:line="276" w:lineRule="exact" w:before="0" w:after="0"/>
        <w:ind w:left="1062" w:right="0" w:hanging="660"/>
        <w:jc w:val="both"/>
        <w:rPr>
          <w:sz w:val="24"/>
        </w:rPr>
      </w:pPr>
      <w:r>
        <w:rPr>
          <w:sz w:val="24"/>
        </w:rPr>
        <w:t>Trator esteira será destinado prioritariamente ao aterro sanitário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2"/>
          <w:numId w:val="1"/>
        </w:numPr>
        <w:tabs>
          <w:tab w:pos="1062" w:val="left" w:leader="none"/>
        </w:tabs>
        <w:spacing w:line="240" w:lineRule="auto" w:before="29" w:after="0"/>
        <w:ind w:left="1062" w:right="0" w:hanging="660"/>
        <w:jc w:val="both"/>
        <w:rPr>
          <w:sz w:val="24"/>
        </w:rPr>
      </w:pPr>
      <w:r>
        <w:rPr>
          <w:sz w:val="24"/>
        </w:rPr>
        <w:t>Todos (as) funcionários (as) deverão estar equipados (as) com os respectivos</w:t>
      </w:r>
      <w:r>
        <w:rPr>
          <w:spacing w:val="-4"/>
          <w:sz w:val="24"/>
        </w:rPr>
        <w:t> </w:t>
      </w:r>
      <w:r>
        <w:rPr>
          <w:sz w:val="24"/>
        </w:rPr>
        <w:t>EPIs.</w:t>
      </w:r>
    </w:p>
    <w:p>
      <w:pPr>
        <w:pStyle w:val="BodyText"/>
        <w:spacing w:before="8"/>
        <w:ind w:left="0"/>
        <w:jc w:val="left"/>
      </w:pPr>
    </w:p>
    <w:p>
      <w:pPr>
        <w:pStyle w:val="Heading2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4" w:right="0" w:hanging="852"/>
        <w:jc w:val="both"/>
      </w:pPr>
      <w:r>
        <w:rPr/>
        <w:t>QUANTIDADE/</w:t>
      </w:r>
      <w:r>
        <w:rPr>
          <w:spacing w:val="-1"/>
        </w:rPr>
        <w:t> </w:t>
      </w:r>
      <w:r>
        <w:rPr/>
        <w:t>DIMENSIONAMENTO</w:t>
      </w:r>
    </w:p>
    <w:p>
      <w:pPr>
        <w:pStyle w:val="ListParagraph"/>
        <w:numPr>
          <w:ilvl w:val="2"/>
          <w:numId w:val="2"/>
        </w:numPr>
        <w:tabs>
          <w:tab w:pos="942" w:val="left" w:leader="none"/>
        </w:tabs>
        <w:spacing w:line="240" w:lineRule="auto" w:before="39" w:after="47"/>
        <w:ind w:left="942" w:right="0" w:hanging="540"/>
        <w:jc w:val="both"/>
        <w:rPr>
          <w:sz w:val="24"/>
        </w:rPr>
      </w:pPr>
      <w:r>
        <w:rPr>
          <w:b/>
          <w:sz w:val="24"/>
        </w:rPr>
        <w:t>Pá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Mecânica</w:t>
      </w:r>
      <w:r>
        <w:rPr>
          <w:sz w:val="24"/>
        </w:rPr>
        <w:t>.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51"/>
        <w:gridCol w:w="2287"/>
        <w:gridCol w:w="2043"/>
      </w:tblGrid>
      <w:tr>
        <w:trPr>
          <w:trHeight w:val="582" w:hRule="atLeast"/>
        </w:trPr>
        <w:tc>
          <w:tcPr>
            <w:tcW w:w="1908" w:type="dxa"/>
          </w:tcPr>
          <w:p>
            <w:pPr>
              <w:pStyle w:val="TableParagraph"/>
              <w:spacing w:line="247" w:lineRule="exact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7"/>
              <w:ind w:left="340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3051" w:type="dxa"/>
          </w:tcPr>
          <w:p>
            <w:pPr>
              <w:pStyle w:val="TableParagraph"/>
              <w:spacing w:before="140"/>
              <w:ind w:left="222" w:right="213"/>
              <w:rPr>
                <w:sz w:val="22"/>
              </w:rPr>
            </w:pPr>
            <w:r>
              <w:rPr>
                <w:sz w:val="22"/>
              </w:rPr>
              <w:t>Quantidade de horas por mês</w:t>
            </w:r>
          </w:p>
        </w:tc>
        <w:tc>
          <w:tcPr>
            <w:tcW w:w="2287" w:type="dxa"/>
          </w:tcPr>
          <w:p>
            <w:pPr>
              <w:pStyle w:val="TableParagraph"/>
              <w:spacing w:before="140"/>
              <w:ind w:left="186" w:right="180"/>
              <w:rPr>
                <w:sz w:val="22"/>
              </w:rPr>
            </w:pPr>
            <w:r>
              <w:rPr>
                <w:sz w:val="22"/>
              </w:rPr>
              <w:t>Quantidade de meses</w:t>
            </w:r>
          </w:p>
        </w:tc>
        <w:tc>
          <w:tcPr>
            <w:tcW w:w="2043" w:type="dxa"/>
          </w:tcPr>
          <w:p>
            <w:pPr>
              <w:pStyle w:val="TableParagraph"/>
              <w:spacing w:before="145"/>
              <w:ind w:left="321" w:right="314"/>
              <w:rPr>
                <w:b/>
                <w:sz w:val="22"/>
              </w:rPr>
            </w:pPr>
            <w:r>
              <w:rPr>
                <w:b/>
                <w:sz w:val="22"/>
              </w:rPr>
              <w:t>Total de horas</w:t>
            </w:r>
          </w:p>
        </w:tc>
      </w:tr>
      <w:tr>
        <w:trPr>
          <w:trHeight w:val="697" w:hRule="atLeast"/>
        </w:trPr>
        <w:tc>
          <w:tcPr>
            <w:tcW w:w="1908" w:type="dxa"/>
          </w:tcPr>
          <w:p>
            <w:pPr>
              <w:pStyle w:val="TableParagraph"/>
              <w:spacing w:before="197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before="197"/>
              <w:ind w:left="220" w:right="213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197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43" w:type="dxa"/>
          </w:tcPr>
          <w:p>
            <w:pPr>
              <w:pStyle w:val="TableParagraph"/>
              <w:spacing w:before="202"/>
              <w:ind w:left="321" w:right="310"/>
              <w:rPr>
                <w:b/>
                <w:sz w:val="22"/>
              </w:rPr>
            </w:pPr>
            <w:r>
              <w:rPr>
                <w:b/>
                <w:sz w:val="22"/>
              </w:rPr>
              <w:t>400,00</w:t>
            </w:r>
          </w:p>
        </w:tc>
      </w:tr>
    </w:tbl>
    <w:p>
      <w:pPr>
        <w:pStyle w:val="BodyText"/>
        <w:jc w:val="left"/>
      </w:pPr>
      <w:r>
        <w:rPr/>
        <w:t>Total de operadores: 01 (quatro); Total de ajudantes: 02 (oito).</w:t>
      </w:r>
    </w:p>
    <w:p>
      <w:pPr>
        <w:spacing w:after="0"/>
        <w:jc w:val="left"/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</w:pPr>
    </w:p>
    <w:p>
      <w:pPr>
        <w:pStyle w:val="Heading2"/>
        <w:numPr>
          <w:ilvl w:val="2"/>
          <w:numId w:val="2"/>
        </w:numPr>
        <w:tabs>
          <w:tab w:pos="942" w:val="left" w:leader="none"/>
        </w:tabs>
        <w:spacing w:line="240" w:lineRule="auto" w:before="90" w:after="42"/>
        <w:ind w:left="942" w:right="0" w:hanging="540"/>
        <w:jc w:val="left"/>
      </w:pPr>
      <w:r>
        <w:rPr/>
        <w:t>Retro</w:t>
      </w:r>
      <w:r>
        <w:rPr>
          <w:spacing w:val="-1"/>
        </w:rPr>
        <w:t> </w:t>
      </w:r>
      <w:r>
        <w:rPr/>
        <w:t>Escavadeira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51"/>
        <w:gridCol w:w="2287"/>
        <w:gridCol w:w="2043"/>
      </w:tblGrid>
      <w:tr>
        <w:trPr>
          <w:trHeight w:val="580" w:hRule="atLeast"/>
        </w:trPr>
        <w:tc>
          <w:tcPr>
            <w:tcW w:w="1908" w:type="dxa"/>
          </w:tcPr>
          <w:p>
            <w:pPr>
              <w:pStyle w:val="TableParagraph"/>
              <w:spacing w:line="247" w:lineRule="exact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7"/>
              <w:ind w:left="340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3051" w:type="dxa"/>
          </w:tcPr>
          <w:p>
            <w:pPr>
              <w:pStyle w:val="TableParagraph"/>
              <w:spacing w:before="140"/>
              <w:ind w:left="222" w:right="213"/>
              <w:rPr>
                <w:sz w:val="22"/>
              </w:rPr>
            </w:pPr>
            <w:r>
              <w:rPr>
                <w:sz w:val="22"/>
              </w:rPr>
              <w:t>Quantidade de horas por mês</w:t>
            </w:r>
          </w:p>
        </w:tc>
        <w:tc>
          <w:tcPr>
            <w:tcW w:w="2287" w:type="dxa"/>
          </w:tcPr>
          <w:p>
            <w:pPr>
              <w:pStyle w:val="TableParagraph"/>
              <w:spacing w:before="140"/>
              <w:ind w:left="186" w:right="180"/>
              <w:rPr>
                <w:sz w:val="22"/>
              </w:rPr>
            </w:pPr>
            <w:r>
              <w:rPr>
                <w:sz w:val="22"/>
              </w:rPr>
              <w:t>Quantidade de meses</w:t>
            </w:r>
          </w:p>
        </w:tc>
        <w:tc>
          <w:tcPr>
            <w:tcW w:w="2043" w:type="dxa"/>
          </w:tcPr>
          <w:p>
            <w:pPr>
              <w:pStyle w:val="TableParagraph"/>
              <w:spacing w:before="145"/>
              <w:ind w:left="321" w:right="314"/>
              <w:rPr>
                <w:b/>
                <w:sz w:val="22"/>
              </w:rPr>
            </w:pPr>
            <w:r>
              <w:rPr>
                <w:b/>
                <w:sz w:val="22"/>
              </w:rPr>
              <w:t>Total de horas</w:t>
            </w:r>
          </w:p>
        </w:tc>
      </w:tr>
      <w:tr>
        <w:trPr>
          <w:trHeight w:val="700" w:hRule="atLeast"/>
        </w:trPr>
        <w:tc>
          <w:tcPr>
            <w:tcW w:w="1908" w:type="dxa"/>
          </w:tcPr>
          <w:p>
            <w:pPr>
              <w:pStyle w:val="TableParagraph"/>
              <w:spacing w:before="20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1" w:type="dxa"/>
          </w:tcPr>
          <w:p>
            <w:pPr>
              <w:pStyle w:val="TableParagraph"/>
              <w:spacing w:before="200"/>
              <w:ind w:left="220" w:right="213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0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43" w:type="dxa"/>
          </w:tcPr>
          <w:p>
            <w:pPr>
              <w:pStyle w:val="TableParagraph"/>
              <w:spacing w:before="205"/>
              <w:ind w:left="321" w:right="310"/>
              <w:rPr>
                <w:b/>
                <w:sz w:val="22"/>
              </w:rPr>
            </w:pPr>
            <w:r>
              <w:rPr>
                <w:b/>
                <w:sz w:val="22"/>
              </w:rPr>
              <w:t>800,00</w:t>
            </w:r>
          </w:p>
        </w:tc>
      </w:tr>
    </w:tbl>
    <w:p>
      <w:pPr>
        <w:pStyle w:val="BodyText"/>
        <w:jc w:val="left"/>
      </w:pPr>
      <w:r>
        <w:rPr/>
        <w:t>Total de operadores: 02 (dois); Total de ajudantes: 04 (quatro).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2"/>
        <w:numPr>
          <w:ilvl w:val="2"/>
          <w:numId w:val="2"/>
        </w:numPr>
        <w:tabs>
          <w:tab w:pos="942" w:val="left" w:leader="none"/>
        </w:tabs>
        <w:spacing w:line="240" w:lineRule="auto" w:before="1" w:after="44"/>
        <w:ind w:left="942" w:right="0" w:hanging="540"/>
        <w:jc w:val="left"/>
      </w:pPr>
      <w:r>
        <w:rPr/>
        <w:t>Caminhão</w:t>
      </w:r>
      <w:r>
        <w:rPr>
          <w:spacing w:val="-1"/>
        </w:rPr>
        <w:t> </w:t>
      </w:r>
      <w:r>
        <w:rPr/>
        <w:t>Basculante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51"/>
        <w:gridCol w:w="2287"/>
        <w:gridCol w:w="2043"/>
      </w:tblGrid>
      <w:tr>
        <w:trPr>
          <w:trHeight w:val="580" w:hRule="atLeast"/>
        </w:trPr>
        <w:tc>
          <w:tcPr>
            <w:tcW w:w="1908" w:type="dxa"/>
          </w:tcPr>
          <w:p>
            <w:pPr>
              <w:pStyle w:val="TableParagraph"/>
              <w:spacing w:line="247" w:lineRule="exact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7"/>
              <w:ind w:left="340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3051" w:type="dxa"/>
          </w:tcPr>
          <w:p>
            <w:pPr>
              <w:pStyle w:val="TableParagraph"/>
              <w:spacing w:before="137"/>
              <w:ind w:left="222" w:right="213"/>
              <w:rPr>
                <w:sz w:val="22"/>
              </w:rPr>
            </w:pPr>
            <w:r>
              <w:rPr>
                <w:sz w:val="22"/>
              </w:rPr>
              <w:t>Quantidade de horas por mês</w:t>
            </w:r>
          </w:p>
        </w:tc>
        <w:tc>
          <w:tcPr>
            <w:tcW w:w="2287" w:type="dxa"/>
          </w:tcPr>
          <w:p>
            <w:pPr>
              <w:pStyle w:val="TableParagraph"/>
              <w:spacing w:before="137"/>
              <w:ind w:left="186" w:right="180"/>
              <w:rPr>
                <w:sz w:val="22"/>
              </w:rPr>
            </w:pPr>
            <w:r>
              <w:rPr>
                <w:sz w:val="22"/>
              </w:rPr>
              <w:t>Quantidade de meses</w:t>
            </w:r>
          </w:p>
        </w:tc>
        <w:tc>
          <w:tcPr>
            <w:tcW w:w="2043" w:type="dxa"/>
          </w:tcPr>
          <w:p>
            <w:pPr>
              <w:pStyle w:val="TableParagraph"/>
              <w:spacing w:before="142"/>
              <w:ind w:left="321" w:right="314"/>
              <w:rPr>
                <w:b/>
                <w:sz w:val="22"/>
              </w:rPr>
            </w:pPr>
            <w:r>
              <w:rPr>
                <w:b/>
                <w:sz w:val="22"/>
              </w:rPr>
              <w:t>Total de horas</w:t>
            </w:r>
          </w:p>
        </w:tc>
      </w:tr>
      <w:tr>
        <w:trPr>
          <w:trHeight w:val="700" w:hRule="atLeast"/>
        </w:trPr>
        <w:tc>
          <w:tcPr>
            <w:tcW w:w="1908" w:type="dxa"/>
          </w:tcPr>
          <w:p>
            <w:pPr>
              <w:pStyle w:val="TableParagraph"/>
              <w:spacing w:before="200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051" w:type="dxa"/>
          </w:tcPr>
          <w:p>
            <w:pPr>
              <w:pStyle w:val="TableParagraph"/>
              <w:spacing w:before="200"/>
              <w:ind w:left="220" w:right="213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20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43" w:type="dxa"/>
          </w:tcPr>
          <w:p>
            <w:pPr>
              <w:pStyle w:val="TableParagraph"/>
              <w:spacing w:before="205"/>
              <w:ind w:left="321" w:right="313"/>
              <w:rPr>
                <w:b/>
                <w:sz w:val="22"/>
              </w:rPr>
            </w:pPr>
            <w:r>
              <w:rPr>
                <w:b/>
                <w:sz w:val="22"/>
              </w:rPr>
              <w:t>2.400,00</w:t>
            </w:r>
          </w:p>
        </w:tc>
      </w:tr>
    </w:tbl>
    <w:p>
      <w:pPr>
        <w:pStyle w:val="BodyText"/>
        <w:jc w:val="left"/>
      </w:pPr>
      <w:r>
        <w:rPr/>
        <w:t>Total de operadores: 06 (seis), Total de ajudantes: (06) seis.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2"/>
        <w:numPr>
          <w:ilvl w:val="2"/>
          <w:numId w:val="2"/>
        </w:numPr>
        <w:tabs>
          <w:tab w:pos="942" w:val="left" w:leader="none"/>
        </w:tabs>
        <w:spacing w:line="240" w:lineRule="auto" w:before="1" w:after="44"/>
        <w:ind w:left="942" w:right="0" w:hanging="540"/>
        <w:jc w:val="left"/>
      </w:pPr>
      <w:r>
        <w:rPr/>
        <w:t>Trator de</w:t>
      </w:r>
      <w:r>
        <w:rPr>
          <w:spacing w:val="-3"/>
        </w:rPr>
        <w:t> </w:t>
      </w:r>
      <w:r>
        <w:rPr/>
        <w:t>esteira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51"/>
        <w:gridCol w:w="2287"/>
        <w:gridCol w:w="2043"/>
      </w:tblGrid>
      <w:tr>
        <w:trPr>
          <w:trHeight w:val="580" w:hRule="atLeast"/>
        </w:trPr>
        <w:tc>
          <w:tcPr>
            <w:tcW w:w="1908" w:type="dxa"/>
          </w:tcPr>
          <w:p>
            <w:pPr>
              <w:pStyle w:val="TableParagraph"/>
              <w:spacing w:line="247" w:lineRule="exact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7"/>
              <w:ind w:left="340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3051" w:type="dxa"/>
          </w:tcPr>
          <w:p>
            <w:pPr>
              <w:pStyle w:val="TableParagraph"/>
              <w:spacing w:before="137"/>
              <w:ind w:left="222" w:right="213"/>
              <w:rPr>
                <w:sz w:val="22"/>
              </w:rPr>
            </w:pPr>
            <w:r>
              <w:rPr>
                <w:sz w:val="22"/>
              </w:rPr>
              <w:t>Quantidade de horas por mês</w:t>
            </w:r>
          </w:p>
        </w:tc>
        <w:tc>
          <w:tcPr>
            <w:tcW w:w="2287" w:type="dxa"/>
          </w:tcPr>
          <w:p>
            <w:pPr>
              <w:pStyle w:val="TableParagraph"/>
              <w:spacing w:before="137"/>
              <w:ind w:left="186" w:right="180"/>
              <w:rPr>
                <w:sz w:val="22"/>
              </w:rPr>
            </w:pPr>
            <w:r>
              <w:rPr>
                <w:sz w:val="22"/>
              </w:rPr>
              <w:t>Quantidade de meses</w:t>
            </w:r>
          </w:p>
        </w:tc>
        <w:tc>
          <w:tcPr>
            <w:tcW w:w="2043" w:type="dxa"/>
          </w:tcPr>
          <w:p>
            <w:pPr>
              <w:pStyle w:val="TableParagraph"/>
              <w:spacing w:before="142"/>
              <w:ind w:left="321" w:right="313"/>
              <w:rPr>
                <w:b/>
                <w:sz w:val="22"/>
              </w:rPr>
            </w:pPr>
            <w:r>
              <w:rPr>
                <w:b/>
                <w:sz w:val="22"/>
              </w:rPr>
              <w:t>Total de horas</w:t>
            </w:r>
          </w:p>
        </w:tc>
      </w:tr>
      <w:tr>
        <w:trPr>
          <w:trHeight w:val="700" w:hRule="atLeast"/>
        </w:trPr>
        <w:tc>
          <w:tcPr>
            <w:tcW w:w="1908" w:type="dxa"/>
          </w:tcPr>
          <w:p>
            <w:pPr>
              <w:pStyle w:val="TableParagraph"/>
              <w:spacing w:before="197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before="197"/>
              <w:ind w:left="220" w:right="213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197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43" w:type="dxa"/>
          </w:tcPr>
          <w:p>
            <w:pPr>
              <w:pStyle w:val="TableParagraph"/>
              <w:spacing w:before="202"/>
              <w:ind w:left="321" w:right="310"/>
              <w:rPr>
                <w:b/>
                <w:sz w:val="22"/>
              </w:rPr>
            </w:pPr>
            <w:r>
              <w:rPr>
                <w:b/>
                <w:sz w:val="22"/>
              </w:rPr>
              <w:t>400,00</w:t>
            </w:r>
          </w:p>
        </w:tc>
      </w:tr>
    </w:tbl>
    <w:p>
      <w:pPr>
        <w:pStyle w:val="BodyText"/>
        <w:jc w:val="left"/>
      </w:pPr>
      <w:r>
        <w:rPr/>
        <w:t>Total de operadores: 01 (um).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2"/>
        <w:numPr>
          <w:ilvl w:val="2"/>
          <w:numId w:val="2"/>
        </w:numPr>
        <w:tabs>
          <w:tab w:pos="942" w:val="left" w:leader="none"/>
        </w:tabs>
        <w:spacing w:line="240" w:lineRule="auto" w:before="1" w:after="44"/>
        <w:ind w:left="942" w:right="0" w:hanging="540"/>
        <w:jc w:val="left"/>
      </w:pPr>
      <w:r>
        <w:rPr/>
        <w:t>Escavadeira Hidráulica</w:t>
      </w:r>
      <w:r>
        <w:rPr>
          <w:spacing w:val="-1"/>
        </w:rPr>
        <w:t> </w:t>
      </w:r>
      <w:r>
        <w:rPr/>
        <w:t>220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51"/>
        <w:gridCol w:w="2287"/>
        <w:gridCol w:w="2043"/>
      </w:tblGrid>
      <w:tr>
        <w:trPr>
          <w:trHeight w:val="580" w:hRule="atLeast"/>
        </w:trPr>
        <w:tc>
          <w:tcPr>
            <w:tcW w:w="1908" w:type="dxa"/>
          </w:tcPr>
          <w:p>
            <w:pPr>
              <w:pStyle w:val="TableParagraph"/>
              <w:spacing w:line="247" w:lineRule="exact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7"/>
              <w:ind w:left="340"/>
              <w:jc w:val="left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3051" w:type="dxa"/>
          </w:tcPr>
          <w:p>
            <w:pPr>
              <w:pStyle w:val="TableParagraph"/>
              <w:spacing w:before="138"/>
              <w:ind w:left="222" w:right="213"/>
              <w:rPr>
                <w:sz w:val="22"/>
              </w:rPr>
            </w:pPr>
            <w:r>
              <w:rPr>
                <w:sz w:val="22"/>
              </w:rPr>
              <w:t>Quantidade de horas por mês</w:t>
            </w:r>
          </w:p>
        </w:tc>
        <w:tc>
          <w:tcPr>
            <w:tcW w:w="2287" w:type="dxa"/>
          </w:tcPr>
          <w:p>
            <w:pPr>
              <w:pStyle w:val="TableParagraph"/>
              <w:spacing w:before="138"/>
              <w:ind w:left="186" w:right="180"/>
              <w:rPr>
                <w:sz w:val="22"/>
              </w:rPr>
            </w:pPr>
            <w:r>
              <w:rPr>
                <w:sz w:val="22"/>
              </w:rPr>
              <w:t>Quantidade de meses</w:t>
            </w:r>
          </w:p>
        </w:tc>
        <w:tc>
          <w:tcPr>
            <w:tcW w:w="2043" w:type="dxa"/>
          </w:tcPr>
          <w:p>
            <w:pPr>
              <w:pStyle w:val="TableParagraph"/>
              <w:spacing w:before="143"/>
              <w:ind w:left="321" w:right="314"/>
              <w:rPr>
                <w:b/>
                <w:sz w:val="22"/>
              </w:rPr>
            </w:pPr>
            <w:r>
              <w:rPr>
                <w:b/>
                <w:sz w:val="22"/>
              </w:rPr>
              <w:t>Total de horas</w:t>
            </w:r>
          </w:p>
        </w:tc>
      </w:tr>
      <w:tr>
        <w:trPr>
          <w:trHeight w:val="700" w:hRule="atLeast"/>
        </w:trPr>
        <w:tc>
          <w:tcPr>
            <w:tcW w:w="1908" w:type="dxa"/>
          </w:tcPr>
          <w:p>
            <w:pPr>
              <w:pStyle w:val="TableParagraph"/>
              <w:spacing w:before="197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1" w:type="dxa"/>
          </w:tcPr>
          <w:p>
            <w:pPr>
              <w:pStyle w:val="TableParagraph"/>
              <w:spacing w:before="197"/>
              <w:ind w:left="220" w:right="213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</w:tcPr>
          <w:p>
            <w:pPr>
              <w:pStyle w:val="TableParagraph"/>
              <w:spacing w:before="197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43" w:type="dxa"/>
          </w:tcPr>
          <w:p>
            <w:pPr>
              <w:pStyle w:val="TableParagraph"/>
              <w:spacing w:before="202"/>
              <w:ind w:left="321" w:right="310"/>
              <w:rPr>
                <w:b/>
                <w:sz w:val="22"/>
              </w:rPr>
            </w:pPr>
            <w:r>
              <w:rPr>
                <w:b/>
                <w:sz w:val="22"/>
              </w:rPr>
              <w:t>800,00</w:t>
            </w:r>
          </w:p>
        </w:tc>
      </w:tr>
    </w:tbl>
    <w:p>
      <w:pPr>
        <w:pStyle w:val="BodyText"/>
        <w:jc w:val="left"/>
      </w:pPr>
      <w:r>
        <w:rPr/>
        <w:t>Total de operador: 01 (um).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2"/>
          <w:numId w:val="2"/>
        </w:numPr>
        <w:tabs>
          <w:tab w:pos="952" w:val="left" w:leader="none"/>
        </w:tabs>
        <w:spacing w:line="276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O dimensionamento apresentado trata-se de estimativas feitas pela Secretaria Municipal de Urbanismo visando à desobstrução e limpeza de logradouros públicos, valas de drenagem e leitos de rio, bem como o recolhimento e destinação final dos resíduos (entulhos) gerados nas áreas atingidas pelas fortes chuvas que ocorreram entre os dias 01 e 04 de março de 2020, e existe previsão de mais chuvas para a</w:t>
      </w:r>
      <w:r>
        <w:rPr>
          <w:spacing w:val="-4"/>
          <w:sz w:val="24"/>
        </w:rPr>
        <w:t> </w:t>
      </w:r>
      <w:r>
        <w:rPr>
          <w:sz w:val="24"/>
        </w:rPr>
        <w:t>região.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2"/>
        <w:numPr>
          <w:ilvl w:val="1"/>
          <w:numId w:val="3"/>
        </w:numPr>
        <w:tabs>
          <w:tab w:pos="1254" w:val="left" w:leader="none"/>
        </w:tabs>
        <w:spacing w:line="240" w:lineRule="auto" w:before="0" w:after="0"/>
        <w:ind w:left="1254" w:right="0" w:hanging="852"/>
        <w:jc w:val="both"/>
      </w:pPr>
      <w:r>
        <w:rPr/>
        <w:t>EQUIPAMENTOS</w:t>
      </w:r>
    </w:p>
    <w:p>
      <w:pPr>
        <w:pStyle w:val="ListParagraph"/>
        <w:numPr>
          <w:ilvl w:val="2"/>
          <w:numId w:val="3"/>
        </w:numPr>
        <w:tabs>
          <w:tab w:pos="978" w:val="left" w:leader="none"/>
        </w:tabs>
        <w:spacing w:line="276" w:lineRule="auto" w:before="36" w:after="0"/>
        <w:ind w:left="402" w:right="506" w:firstLine="0"/>
        <w:jc w:val="both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Pá Mecânica </w:t>
      </w:r>
      <w:r>
        <w:rPr>
          <w:sz w:val="24"/>
        </w:rPr>
        <w:t>deverá ter motor a diesel, potência liquida de no mínimo 150HP, 4 marchas à frente/ré, transmissão automática, tração 4x4, tanque de combustível com capacidade mínima de 150 litros, sistema elétrico 24v, caçamba reforçada, com 6 dentes no mínimo, com capacidade mínima de 1,91m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assessórios tipo garfo com garras para toros, com engate rápido hidráulico, cabine aberta, pára-brisa dianteiro e traseira, com pneu sobressalente e cinto 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segurança.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3"/>
        </w:numPr>
        <w:tabs>
          <w:tab w:pos="1005" w:val="left" w:leader="none"/>
        </w:tabs>
        <w:spacing w:line="276" w:lineRule="auto" w:before="90" w:after="0"/>
        <w:ind w:left="402" w:right="512" w:firstLine="0"/>
        <w:jc w:val="both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Retro Escavadeira </w:t>
      </w:r>
      <w:r>
        <w:rPr>
          <w:sz w:val="24"/>
        </w:rPr>
        <w:t>deverá ser com capota, potência mínima de 88HP, sistema elétrica 12 v, 4 marchas à frente e 4 marchas à ré, caçamba da retro com capacidade mínima de 0,26m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caçamba sobressalente com capacidade mínima de 0,10m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braço com capacidade de escavação de 4,00 m de profundidade, caçamba da carregadeira com capacidade mínima de 1,0m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pneus</w:t>
      </w:r>
      <w:r>
        <w:rPr>
          <w:spacing w:val="-21"/>
          <w:sz w:val="24"/>
          <w:vertAlign w:val="baseline"/>
        </w:rPr>
        <w:t> </w:t>
      </w:r>
      <w:r>
        <w:rPr>
          <w:sz w:val="24"/>
          <w:vertAlign w:val="baseline"/>
        </w:rPr>
        <w:t>sobressalente.</w:t>
      </w: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276" w:lineRule="auto" w:before="2" w:after="0"/>
        <w:ind w:left="402" w:right="511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Caminhão Basculante </w:t>
      </w:r>
      <w:r>
        <w:rPr>
          <w:sz w:val="24"/>
        </w:rPr>
        <w:t>deverá ter Potência liquida mínima de 180HP, capacidade carga mínima de 15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motor diesel, turbo, 6 cilindros, equipados com pneus para truck, freio a ar, tanque de combustível cap.&gt; 150 L, com chave, direção hidráulica câmbio de 5 velocidades à frente e 1 à ré, bancos com acabamento em vinil, isolamento térmico, buzina a ar, pneu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sobressalente.</w:t>
      </w:r>
    </w:p>
    <w:p>
      <w:pPr>
        <w:pStyle w:val="ListParagraph"/>
        <w:numPr>
          <w:ilvl w:val="2"/>
          <w:numId w:val="3"/>
        </w:numPr>
        <w:tabs>
          <w:tab w:pos="978" w:val="left" w:leader="none"/>
        </w:tabs>
        <w:spacing w:line="276" w:lineRule="auto" w:before="0" w:after="0"/>
        <w:ind w:left="402" w:right="511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Trator de esteira </w:t>
      </w:r>
      <w:r>
        <w:rPr>
          <w:sz w:val="24"/>
        </w:rPr>
        <w:t>deverá ter peso de operação mínima de 19ton, potência liquida mínima de 150HP, motor diesel turbo, 3 velocidades frente/ré, lâmina mínima de 3,000x1,00m, inclinação e angulação hidráulica para largura menor que as esteiras e com elevação acima de 1,00 e cap. de 2,5m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 com escarificador de porta pontas múltiplas (3un), comando hidráulico, cabine aberta, com, capota, assento do operador com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amortecedor.</w:t>
      </w:r>
    </w:p>
    <w:p>
      <w:pPr>
        <w:pStyle w:val="ListParagraph"/>
        <w:numPr>
          <w:ilvl w:val="2"/>
          <w:numId w:val="3"/>
        </w:numPr>
        <w:tabs>
          <w:tab w:pos="971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Escavadeira Hidráulica </w:t>
      </w:r>
      <w:r>
        <w:rPr>
          <w:sz w:val="24"/>
        </w:rPr>
        <w:t>deverá ter rodante em corrente de esteira, motor potência liquida com mínimo 220HP, filtro de ar duplo, pré-filtro ciclônico, dupla filtragem de diesel, caçamba capacidade mínima de 1,7m3, largura mínima 1.300mm, braço capacidade levantamento liquida mínima de</w:t>
      </w:r>
      <w:r>
        <w:rPr>
          <w:spacing w:val="-4"/>
          <w:sz w:val="24"/>
        </w:rPr>
        <w:t> </w:t>
      </w:r>
      <w:r>
        <w:rPr>
          <w:sz w:val="24"/>
        </w:rPr>
        <w:t>9,00m.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numPr>
          <w:ilvl w:val="1"/>
          <w:numId w:val="3"/>
        </w:numPr>
        <w:tabs>
          <w:tab w:pos="1254" w:val="left" w:leader="none"/>
        </w:tabs>
        <w:spacing w:line="275" w:lineRule="exact" w:before="0" w:after="0"/>
        <w:ind w:left="1254" w:right="0" w:hanging="852"/>
        <w:jc w:val="both"/>
      </w:pPr>
      <w:r>
        <w:rPr/>
        <w:t>LOCAIS DOS</w:t>
      </w:r>
      <w:r>
        <w:rPr>
          <w:spacing w:val="-1"/>
        </w:rPr>
        <w:t> </w:t>
      </w:r>
      <w:r>
        <w:rPr/>
        <w:t>SERVIÇOS</w:t>
      </w:r>
    </w:p>
    <w:p>
      <w:pPr>
        <w:pStyle w:val="ListParagraph"/>
        <w:numPr>
          <w:ilvl w:val="2"/>
          <w:numId w:val="3"/>
        </w:numPr>
        <w:tabs>
          <w:tab w:pos="1254" w:val="left" w:leader="none"/>
        </w:tabs>
        <w:spacing w:line="276" w:lineRule="auto" w:before="0" w:after="0"/>
        <w:ind w:left="402" w:right="511" w:firstLine="0"/>
        <w:jc w:val="both"/>
        <w:rPr>
          <w:sz w:val="24"/>
        </w:rPr>
      </w:pPr>
      <w:r>
        <w:rPr>
          <w:sz w:val="24"/>
        </w:rPr>
        <w:t>Os serviços deverão ser realizados nas áreas afetadas pela enxurrada, compreendendo os bairros sendo eles Célio Miranda, Camboatã, Jardim Atlântico, Uraim, Açaizal, Nova Conquista, Angelim, Tião Mineiro, Promissão, Tropical e Presidente Juscelino (JK), bem como o distrito Inocêncio Oliveira e a comunidade rural Colônia do Uraim, e ainda há previsão de mais chuvas para a</w:t>
      </w:r>
      <w:r>
        <w:rPr>
          <w:spacing w:val="-2"/>
          <w:sz w:val="24"/>
        </w:rPr>
        <w:t> </w:t>
      </w:r>
      <w:r>
        <w:rPr>
          <w:sz w:val="24"/>
        </w:rPr>
        <w:t>região.</w:t>
      </w:r>
    </w:p>
    <w:p>
      <w:pPr>
        <w:pStyle w:val="ListParagraph"/>
        <w:numPr>
          <w:ilvl w:val="2"/>
          <w:numId w:val="3"/>
        </w:numPr>
        <w:tabs>
          <w:tab w:pos="1254" w:val="left" w:leader="none"/>
        </w:tabs>
        <w:spacing w:line="240" w:lineRule="auto" w:before="0" w:after="0"/>
        <w:ind w:left="1254" w:right="0" w:hanging="852"/>
        <w:jc w:val="both"/>
        <w:rPr>
          <w:sz w:val="24"/>
        </w:rPr>
      </w:pPr>
      <w:r>
        <w:rPr>
          <w:sz w:val="24"/>
        </w:rPr>
        <w:t>Mapa com a indicação das áreas mais</w:t>
      </w:r>
      <w:r>
        <w:rPr>
          <w:spacing w:val="-1"/>
          <w:sz w:val="24"/>
        </w:rPr>
        <w:t> </w:t>
      </w:r>
      <w:r>
        <w:rPr>
          <w:sz w:val="24"/>
        </w:rPr>
        <w:t>afetadas.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2"/>
      </w:pPr>
      <w:r>
        <w:rPr/>
        <w:t>CLÁSULA IV - DO VALOR:</w:t>
      </w:r>
    </w:p>
    <w:p>
      <w:pPr>
        <w:spacing w:line="240" w:lineRule="auto" w:before="0"/>
        <w:ind w:left="402" w:right="364" w:firstLine="0"/>
        <w:jc w:val="both"/>
        <w:rPr>
          <w:sz w:val="24"/>
        </w:rPr>
      </w:pPr>
      <w:r>
        <w:rPr>
          <w:b/>
          <w:sz w:val="24"/>
        </w:rPr>
        <w:t>4.1 </w:t>
      </w:r>
      <w:r>
        <w:rPr>
          <w:sz w:val="24"/>
        </w:rPr>
        <w:t>O valor global  dos  serviços,  objeto  deste  instrumento  é  de  R$  </w:t>
      </w:r>
      <w:r>
        <w:rPr>
          <w:b/>
          <w:sz w:val="24"/>
        </w:rPr>
        <w:t>532.128,00 (Quinhentos e trinta e dois mil, cento e vinte e oito reais)</w:t>
      </w:r>
      <w:r>
        <w:rPr>
          <w:sz w:val="24"/>
        </w:rPr>
        <w:t>, conforme proposta, que faz parte integrante deste, independente da transcrição e/ou</w:t>
      </w:r>
      <w:r>
        <w:rPr>
          <w:spacing w:val="-1"/>
          <w:sz w:val="24"/>
        </w:rPr>
        <w:t> </w:t>
      </w:r>
      <w:r>
        <w:rPr>
          <w:sz w:val="24"/>
        </w:rPr>
        <w:t>translado.</w:t>
      </w:r>
    </w:p>
    <w:p>
      <w:pPr>
        <w:pStyle w:val="BodyText"/>
        <w:spacing w:before="2"/>
        <w:ind w:left="0"/>
        <w:jc w:val="left"/>
      </w:pPr>
    </w:p>
    <w:p>
      <w:pPr>
        <w:pStyle w:val="Heading2"/>
      </w:pPr>
      <w:r>
        <w:rPr/>
        <w:t>CLÁUSULA V - DO REAJUSTE / REPACTUAÇÃO: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Os Contratos somente serão reajustados para fins de atualização monetária, a pedido do contratado, após 365 (trezentos e sessenta e cinco) dias da contratação. O índice inflacionário utilizado deve ser oficial, setorial ou que reflitam a variação dos custos, e deve ser diretamente relacionado ao objeto do contrato. (Lei 8.666/93 c/c Lei</w:t>
      </w:r>
      <w:r>
        <w:rPr>
          <w:spacing w:val="-5"/>
          <w:sz w:val="24"/>
        </w:rPr>
        <w:t> </w:t>
      </w:r>
      <w:r>
        <w:rPr>
          <w:sz w:val="24"/>
        </w:rPr>
        <w:t>10.192/2001).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0" w:lineRule="auto" w:before="0" w:after="0"/>
        <w:ind w:left="402" w:right="511" w:firstLine="0"/>
        <w:jc w:val="both"/>
        <w:rPr>
          <w:sz w:val="24"/>
        </w:rPr>
      </w:pPr>
      <w:r>
        <w:rPr>
          <w:sz w:val="24"/>
        </w:rPr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</w:t>
      </w:r>
      <w:r>
        <w:rPr>
          <w:spacing w:val="-2"/>
          <w:sz w:val="24"/>
        </w:rPr>
        <w:t> </w:t>
      </w:r>
      <w:r>
        <w:rPr>
          <w:sz w:val="24"/>
        </w:rPr>
        <w:t>não.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0" w:lineRule="auto" w:before="0" w:after="0"/>
        <w:ind w:left="402" w:right="516" w:firstLine="0"/>
        <w:jc w:val="both"/>
        <w:rPr>
          <w:sz w:val="24"/>
        </w:rPr>
      </w:pPr>
      <w:r>
        <w:rPr>
          <w:sz w:val="24"/>
        </w:rPr>
        <w:t>A repactuação deverá ser precedida de cálculo e demonstração analítica do aumento ou da redução dos custos, de acordo com a vigente planilha de composição de custos e formação de preços, devendo ser observada a adequação dos preços de</w:t>
      </w:r>
      <w:r>
        <w:rPr>
          <w:spacing w:val="-4"/>
          <w:sz w:val="24"/>
        </w:rPr>
        <w:t> </w:t>
      </w:r>
      <w:r>
        <w:rPr>
          <w:sz w:val="24"/>
        </w:rPr>
        <w:t>mercado.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2"/>
        <w:spacing w:before="90"/>
      </w:pPr>
      <w:r>
        <w:rPr/>
        <w:t>CLÁUSULA VI – DO PAGAMENTO E DA GARANTIA: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74" w:lineRule="exact" w:before="0" w:after="0"/>
        <w:ind w:left="1254" w:right="0" w:hanging="852"/>
        <w:jc w:val="both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PAGAMENTO</w:t>
      </w:r>
      <w:r>
        <w:rPr>
          <w:sz w:val="24"/>
        </w:rPr>
        <w:t>: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76" w:lineRule="auto" w:before="3" w:after="0"/>
        <w:ind w:left="402" w:right="510" w:firstLine="0"/>
        <w:jc w:val="both"/>
        <w:rPr>
          <w:sz w:val="24"/>
        </w:rPr>
      </w:pPr>
      <w:r>
        <w:rPr>
          <w:sz w:val="24"/>
        </w:rPr>
        <w:t>Efetuar os pagamentos, mediante apresentação de Notas Fiscais acompanhadas da Ordem de Serviço contendo, no mínimo 02 assinaturas a seguir indicadas: Prefeito ou Vice- Prefeita e Secretária Municipal de Urbanismo. Deve-se ressaltar a necessidade das notas fiscais virem acompanhadas dos respectivos DANFS (Documento Auxiliar da Nota Fiscal), os quais deverão conter o atesto pelo servidor que realizou a análise dos serviços, conforme preceitua o Art. 62 a 63 da Lei nº</w:t>
      </w:r>
      <w:r>
        <w:rPr>
          <w:spacing w:val="1"/>
          <w:sz w:val="24"/>
        </w:rPr>
        <w:t> </w:t>
      </w:r>
      <w:r>
        <w:rPr>
          <w:sz w:val="24"/>
        </w:rPr>
        <w:t>4.320/64.</w:t>
      </w:r>
    </w:p>
    <w:p>
      <w:pPr>
        <w:pStyle w:val="ListParagraph"/>
        <w:numPr>
          <w:ilvl w:val="2"/>
          <w:numId w:val="5"/>
        </w:numPr>
        <w:tabs>
          <w:tab w:pos="1314" w:val="left" w:leader="none"/>
        </w:tabs>
        <w:spacing w:line="276" w:lineRule="auto" w:before="1" w:after="0"/>
        <w:ind w:left="402" w:right="514" w:firstLine="0"/>
        <w:jc w:val="both"/>
        <w:rPr>
          <w:sz w:val="24"/>
        </w:rPr>
      </w:pPr>
      <w:r>
        <w:rPr>
          <w:sz w:val="24"/>
        </w:rPr>
        <w:t>A Contratada deverá possuir conta bancária corrente a qualquer Inst. de crédito dentro do país. Não se permitirá, portanto, outra forma de pagamento que não seja a de crédito em conta, o que vem cumprir as normativas do decreto da Presidência da República 6.170 de 25 de julho de</w:t>
      </w:r>
      <w:r>
        <w:rPr>
          <w:spacing w:val="-2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Os pagamentos serão efetuados mensalmente, desde que cumpridas todas as formalidades e exigências do contrato, mediante apresentação de boletim de medição atestados pela secretaria Municipal de</w:t>
      </w:r>
      <w:r>
        <w:rPr>
          <w:spacing w:val="-1"/>
          <w:sz w:val="24"/>
        </w:rPr>
        <w:t> </w:t>
      </w:r>
      <w:r>
        <w:rPr>
          <w:sz w:val="24"/>
        </w:rPr>
        <w:t>Urbanismo;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As Notas Fiscais deverão ser emitidas de acordo com a solicitação dos serviços que será realizada através de </w:t>
      </w:r>
      <w:r>
        <w:rPr>
          <w:b/>
          <w:sz w:val="24"/>
        </w:rPr>
        <w:t>ORDEM DE SERVIÇO </w:t>
      </w:r>
      <w:r>
        <w:rPr>
          <w:sz w:val="24"/>
        </w:rPr>
        <w:t>expedida pela Secretaria Municipal de Urbanismo com a autorização do</w:t>
      </w:r>
      <w:r>
        <w:rPr>
          <w:spacing w:val="-1"/>
          <w:sz w:val="24"/>
        </w:rPr>
        <w:t> </w:t>
      </w:r>
      <w:r>
        <w:rPr>
          <w:sz w:val="24"/>
        </w:rPr>
        <w:t>Executivo;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O valor dos serviços incluiu e comporta todos os custos necessários para execução dos mesmos;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08" w:firstLine="0"/>
        <w:jc w:val="both"/>
        <w:rPr>
          <w:sz w:val="24"/>
        </w:rPr>
      </w:pPr>
      <w:r>
        <w:rPr>
          <w:sz w:val="24"/>
        </w:rPr>
        <w:t>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</w:t>
      </w:r>
      <w:r>
        <w:rPr>
          <w:spacing w:val="-5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16" w:firstLine="0"/>
        <w:jc w:val="both"/>
        <w:rPr>
          <w:sz w:val="24"/>
        </w:rPr>
      </w:pPr>
      <w:r>
        <w:rPr>
          <w:sz w:val="24"/>
        </w:rPr>
        <w:t>A Contratante fica autorizada a reter o pagamento referente aos serviços prestados até que a Contratada apresente os comprovantes de pagamento do FGTS e INSS referente aos empregados e empregador, incidentes sobre o mês</w:t>
      </w:r>
      <w:r>
        <w:rPr>
          <w:spacing w:val="-3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A recusa da Contratada em recolher os encargos acima citados autoriza a rescisão unilateral do presente Contrato, bem como, retenção dos valores devidos a título de encargos e impostos, e a Contratada não terá direito a qualquer tipo de indenização, ficando ainda sujeita às penalidades previstas na Lei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A contratada deverá apresentar mensalmente relação nominal de seus funcionários contendo identificação completa (RG, CPF) acompanhado da respectiva folha de pagamento referente ao contrato firmado com esta municipalidade.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08" w:firstLine="0"/>
        <w:jc w:val="both"/>
        <w:rPr>
          <w:sz w:val="24"/>
        </w:rPr>
      </w:pPr>
      <w:r>
        <w:rPr>
          <w:sz w:val="24"/>
        </w:rPr>
        <w:t>No caso do licitante se sagrar vencedor do processo licitatório, o mesmo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</w:t>
      </w:r>
      <w:r>
        <w:rPr>
          <w:spacing w:val="-11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numPr>
          <w:ilvl w:val="1"/>
          <w:numId w:val="5"/>
        </w:numPr>
        <w:tabs>
          <w:tab w:pos="1254" w:val="left" w:leader="none"/>
        </w:tabs>
        <w:spacing w:line="274" w:lineRule="exact" w:before="0" w:after="0"/>
        <w:ind w:left="1254" w:right="0" w:hanging="852"/>
        <w:jc w:val="both"/>
      </w:pPr>
      <w:r>
        <w:rPr/>
        <w:t>DA</w:t>
      </w:r>
      <w:r>
        <w:rPr>
          <w:spacing w:val="-2"/>
        </w:rPr>
        <w:t> </w:t>
      </w:r>
      <w:r>
        <w:rPr/>
        <w:t>GARANTIA:</w:t>
      </w:r>
    </w:p>
    <w:p>
      <w:pPr>
        <w:pStyle w:val="ListParagraph"/>
        <w:numPr>
          <w:ilvl w:val="2"/>
          <w:numId w:val="5"/>
        </w:numPr>
        <w:tabs>
          <w:tab w:pos="1254" w:val="left" w:leader="none"/>
        </w:tabs>
        <w:spacing w:line="240" w:lineRule="auto" w:before="0" w:after="0"/>
        <w:ind w:left="402" w:right="508" w:firstLine="0"/>
        <w:jc w:val="both"/>
        <w:rPr>
          <w:sz w:val="24"/>
        </w:rPr>
      </w:pPr>
      <w:r>
        <w:rPr>
          <w:sz w:val="24"/>
        </w:rPr>
        <w:t>Para garantia das atividades, a empresa contratada deverá obedecer às normas de segurança impostas pelos órgãos de Controle correspondentes, sob pena de sanção prevista na Lei nº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3"/>
        <w:ind w:left="0"/>
        <w:jc w:val="left"/>
      </w:pPr>
    </w:p>
    <w:p>
      <w:pPr>
        <w:pStyle w:val="Heading2"/>
      </w:pPr>
      <w:r>
        <w:rPr/>
        <w:t>CLÁUSULA VII - VIGÊNCIA CONTRATUAL:</w:t>
      </w:r>
    </w:p>
    <w:p>
      <w:pPr>
        <w:tabs>
          <w:tab w:pos="1253" w:val="left" w:leader="none"/>
        </w:tabs>
        <w:spacing w:line="240" w:lineRule="auto" w:before="0"/>
        <w:ind w:left="402" w:right="366" w:firstLine="0"/>
        <w:jc w:val="left"/>
        <w:rPr>
          <w:sz w:val="24"/>
        </w:rPr>
      </w:pPr>
      <w:r>
        <w:rPr>
          <w:b/>
          <w:sz w:val="24"/>
        </w:rPr>
        <w:t>7.1</w:t>
        <w:tab/>
      </w:r>
      <w:r>
        <w:rPr>
          <w:sz w:val="24"/>
        </w:rPr>
        <w:t>O prazo do referido contrato será de </w:t>
      </w:r>
      <w:r>
        <w:rPr>
          <w:b/>
          <w:sz w:val="24"/>
        </w:rPr>
        <w:t>20 de Março de 2020 a 01 de Setembro de  2020</w:t>
      </w:r>
      <w:r>
        <w:rPr>
          <w:sz w:val="24"/>
        </w:rPr>
        <w:t>, vedada a prorrogação conforme Art. 24 da Lei 8.666/93 e suas</w:t>
      </w:r>
      <w:r>
        <w:rPr>
          <w:spacing w:val="-3"/>
          <w:sz w:val="24"/>
        </w:rPr>
        <w:t> </w:t>
      </w:r>
      <w:r>
        <w:rPr>
          <w:sz w:val="24"/>
        </w:rPr>
        <w:t>alterações.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2"/>
        <w:spacing w:before="90"/>
      </w:pPr>
      <w:r>
        <w:rPr/>
        <w:t>CLÁUSULA VIII - DOS RECURSOS FINANCEIROS:</w:t>
      </w:r>
    </w:p>
    <w:p>
      <w:pPr>
        <w:pStyle w:val="ListParagraph"/>
        <w:numPr>
          <w:ilvl w:val="1"/>
          <w:numId w:val="6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508" w:firstLine="0"/>
        <w:jc w:val="left"/>
        <w:rPr>
          <w:sz w:val="24"/>
        </w:rPr>
      </w:pPr>
      <w:r>
        <w:rPr>
          <w:sz w:val="24"/>
        </w:rPr>
        <w:t>Para atender as despesas decorrentes da presente Licitação, a PMP valer-se-á de recursos orçamentários, na seguinte funcional</w:t>
      </w:r>
      <w:r>
        <w:rPr>
          <w:spacing w:val="-1"/>
          <w:sz w:val="24"/>
        </w:rPr>
        <w:t> </w:t>
      </w:r>
      <w:r>
        <w:rPr>
          <w:sz w:val="24"/>
        </w:rPr>
        <w:t>programática:</w:t>
      </w:r>
    </w:p>
    <w:p>
      <w:pPr>
        <w:pStyle w:val="ListParagraph"/>
        <w:numPr>
          <w:ilvl w:val="2"/>
          <w:numId w:val="6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b/>
          <w:sz w:val="24"/>
        </w:rPr>
      </w:pPr>
      <w:r>
        <w:rPr>
          <w:sz w:val="24"/>
        </w:rPr>
        <w:t>Dotação orçamentária: </w:t>
      </w:r>
      <w:r>
        <w:rPr>
          <w:b/>
          <w:sz w:val="24"/>
        </w:rPr>
        <w:t>2020</w:t>
      </w:r>
    </w:p>
    <w:p>
      <w:pPr>
        <w:pStyle w:val="ListParagraph"/>
        <w:numPr>
          <w:ilvl w:val="2"/>
          <w:numId w:val="6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1018" w:firstLine="0"/>
        <w:jc w:val="left"/>
        <w:rPr>
          <w:sz w:val="24"/>
        </w:rPr>
      </w:pPr>
      <w:r>
        <w:rPr>
          <w:sz w:val="24"/>
        </w:rPr>
        <w:t>Projeto/Atividade: 1401.15.452.1502. </w:t>
      </w:r>
      <w:r>
        <w:rPr>
          <w:b/>
          <w:sz w:val="24"/>
        </w:rPr>
        <w:t>2.133 </w:t>
      </w:r>
      <w:r>
        <w:rPr>
          <w:sz w:val="24"/>
        </w:rPr>
        <w:t>– Manutenção do Setor de Limpeza Pública;</w:t>
      </w:r>
    </w:p>
    <w:p>
      <w:pPr>
        <w:pStyle w:val="ListParagraph"/>
        <w:numPr>
          <w:ilvl w:val="2"/>
          <w:numId w:val="6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1144" w:firstLine="0"/>
        <w:jc w:val="left"/>
        <w:rPr>
          <w:sz w:val="24"/>
        </w:rPr>
      </w:pPr>
      <w:r>
        <w:rPr>
          <w:sz w:val="24"/>
        </w:rPr>
        <w:t>Classificação Econômica: </w:t>
      </w:r>
      <w:r>
        <w:rPr>
          <w:b/>
          <w:sz w:val="24"/>
        </w:rPr>
        <w:t>3.3.90.39.00 </w:t>
      </w:r>
      <w:r>
        <w:rPr>
          <w:sz w:val="24"/>
        </w:rPr>
        <w:t>– Outros Serviços de Terceiros Pessoas Jurídicas;</w:t>
      </w:r>
    </w:p>
    <w:p>
      <w:pPr>
        <w:pStyle w:val="ListParagraph"/>
        <w:numPr>
          <w:ilvl w:val="2"/>
          <w:numId w:val="6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sz w:val="24"/>
        </w:rPr>
      </w:pPr>
      <w:r>
        <w:rPr>
          <w:sz w:val="24"/>
        </w:rPr>
        <w:t>Subelemento: </w:t>
      </w:r>
      <w:r>
        <w:rPr>
          <w:b/>
          <w:sz w:val="24"/>
        </w:rPr>
        <w:t>3.3.90.39.99 </w:t>
      </w:r>
      <w:r>
        <w:rPr>
          <w:sz w:val="24"/>
        </w:rPr>
        <w:t>- Outros Serviços de Terceiros Pessoas</w:t>
      </w:r>
      <w:r>
        <w:rPr>
          <w:spacing w:val="-1"/>
          <w:sz w:val="24"/>
        </w:rPr>
        <w:t> </w:t>
      </w:r>
      <w:r>
        <w:rPr>
          <w:sz w:val="24"/>
        </w:rPr>
        <w:t>Jurídicas;</w:t>
      </w:r>
    </w:p>
    <w:p>
      <w:pPr>
        <w:pStyle w:val="ListParagraph"/>
        <w:numPr>
          <w:ilvl w:val="2"/>
          <w:numId w:val="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2" w:right="0" w:hanging="780"/>
        <w:jc w:val="left"/>
        <w:rPr>
          <w:sz w:val="24"/>
        </w:rPr>
      </w:pPr>
      <w:r>
        <w:rPr>
          <w:sz w:val="24"/>
        </w:rPr>
        <w:t>Fonte de Recurso:</w:t>
      </w:r>
      <w:r>
        <w:rPr>
          <w:spacing w:val="-1"/>
          <w:sz w:val="24"/>
        </w:rPr>
        <w:t> </w:t>
      </w:r>
      <w:r>
        <w:rPr>
          <w:b/>
          <w:sz w:val="24"/>
        </w:rPr>
        <w:t>Próprio</w:t>
      </w:r>
      <w:r>
        <w:rPr>
          <w:sz w:val="24"/>
        </w:rPr>
        <w:t>.</w:t>
      </w:r>
    </w:p>
    <w:p>
      <w:pPr>
        <w:pStyle w:val="BodyText"/>
        <w:spacing w:before="3"/>
        <w:ind w:left="0"/>
        <w:jc w:val="left"/>
      </w:pPr>
    </w:p>
    <w:p>
      <w:pPr>
        <w:pStyle w:val="Heading2"/>
      </w:pPr>
      <w:r>
        <w:rPr/>
        <w:t>CLÁUSULA IX – RESPONSABILIDADE DA CONTRATANTE E CONTRATADA:</w:t>
      </w:r>
    </w:p>
    <w:p>
      <w:pPr>
        <w:pStyle w:val="ListParagraph"/>
        <w:numPr>
          <w:ilvl w:val="1"/>
          <w:numId w:val="7"/>
        </w:numPr>
        <w:tabs>
          <w:tab w:pos="1253" w:val="left" w:leader="none"/>
          <w:tab w:pos="1254" w:val="left" w:leader="none"/>
        </w:tabs>
        <w:spacing w:line="274" w:lineRule="exact" w:before="0" w:after="0"/>
        <w:ind w:left="1254" w:right="0" w:hanging="852"/>
        <w:jc w:val="left"/>
        <w:rPr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Emitir “Ordem de Inicio dos Serviços” autorizando o início de execução dos Serviços pela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1" w:after="0"/>
        <w:ind w:left="1254" w:right="0" w:hanging="852"/>
        <w:jc w:val="both"/>
        <w:rPr>
          <w:sz w:val="24"/>
        </w:rPr>
      </w:pPr>
      <w:r>
        <w:rPr>
          <w:sz w:val="24"/>
        </w:rPr>
        <w:t>Vistoriar os</w:t>
      </w:r>
      <w:r>
        <w:rPr>
          <w:spacing w:val="-3"/>
          <w:sz w:val="24"/>
        </w:rPr>
        <w:t> </w:t>
      </w:r>
      <w:r>
        <w:rPr>
          <w:sz w:val="24"/>
        </w:rPr>
        <w:t>equipamentos;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6" w:firstLine="0"/>
        <w:jc w:val="both"/>
        <w:rPr>
          <w:sz w:val="24"/>
        </w:rPr>
      </w:pPr>
      <w:r>
        <w:rPr>
          <w:sz w:val="24"/>
        </w:rPr>
        <w:t>Prestar as informações e os esclarecimentos pertinentes que venham a ser solicitados pelos colaboradores da contratada;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Efetuar o pagamento mensal devido pela execução dos serviços, desde que cumpridas todas as formalidades e exigências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Exercer a fiscalização dos serviços prestados, por servidores designados por meio de Portaria, conforme previsto neste</w:t>
      </w:r>
      <w:r>
        <w:rPr>
          <w:spacing w:val="-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Comunicar oficialmente à contratada quaisquer falhas verificadas que venham</w:t>
      </w:r>
      <w:r>
        <w:rPr>
          <w:spacing w:val="43"/>
          <w:sz w:val="24"/>
        </w:rPr>
        <w:t> </w:t>
      </w:r>
      <w:r>
        <w:rPr>
          <w:sz w:val="24"/>
        </w:rPr>
        <w:t>a infringir qualquer cláusula contratual, no que se refere às obrigações previstas neste</w:t>
      </w:r>
      <w:r>
        <w:rPr>
          <w:spacing w:val="-1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8" w:firstLine="0"/>
        <w:jc w:val="both"/>
        <w:rPr>
          <w:sz w:val="24"/>
        </w:rPr>
      </w:pPr>
      <w:r>
        <w:rPr>
          <w:sz w:val="24"/>
        </w:rPr>
        <w:t>Reter, por ocasião de cada pagamento, os valores de cada penalidade, caso venham a ser</w:t>
      </w:r>
      <w:r>
        <w:rPr>
          <w:spacing w:val="-1"/>
          <w:sz w:val="24"/>
        </w:rPr>
        <w:t> </w:t>
      </w:r>
      <w:r>
        <w:rPr>
          <w:sz w:val="24"/>
        </w:rPr>
        <w:t>aplicadas.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Observar o cumprimento dos requisitos de qualificação profissional dos colaboradores da contratada exigidos e relacionados neste Edital, solicitando à contratada as substituições e os treinamentos que se verificarem</w:t>
      </w:r>
      <w:r>
        <w:rPr>
          <w:spacing w:val="-3"/>
          <w:sz w:val="24"/>
        </w:rPr>
        <w:t> </w:t>
      </w:r>
      <w:r>
        <w:rPr>
          <w:sz w:val="24"/>
        </w:rPr>
        <w:t>necessários.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Acolher para pagamento, mensalmente, as Notas Fiscais, acompanhadas de relatório assinado pelo Fiscal do Contrato, designado por meio de portaria para acompanhar os serviços contratados e pelo representante da empresa contratada, pelo qual fique comprovado que a empresa prestou o serviço em conformidade com as orientações previstas em dispositivos legais e, ainda, sob a orientação da Administração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20" w:firstLine="0"/>
        <w:jc w:val="both"/>
        <w:rPr>
          <w:sz w:val="24"/>
        </w:rPr>
      </w:pPr>
      <w:r>
        <w:rPr>
          <w:sz w:val="24"/>
        </w:rPr>
        <w:t>Atestar o recebimento do serviço realizado, em conformidade com o que preceituam os Art. 62 a 63 da Lei Nº.</w:t>
      </w:r>
      <w:r>
        <w:rPr>
          <w:spacing w:val="2"/>
          <w:sz w:val="24"/>
        </w:rPr>
        <w:t> </w:t>
      </w:r>
      <w:r>
        <w:rPr>
          <w:sz w:val="24"/>
        </w:rPr>
        <w:t>4.320/64.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1"/>
          <w:numId w:val="7"/>
        </w:numPr>
        <w:tabs>
          <w:tab w:pos="1254" w:val="left" w:leader="none"/>
        </w:tabs>
        <w:spacing w:line="274" w:lineRule="exact" w:before="0" w:after="0"/>
        <w:ind w:left="1254" w:right="0" w:hanging="852"/>
        <w:jc w:val="both"/>
      </w:pPr>
      <w:r>
        <w:rPr/>
        <w:t>DA</w:t>
      </w:r>
      <w:r>
        <w:rPr>
          <w:spacing w:val="-2"/>
        </w:rPr>
        <w:t> </w:t>
      </w:r>
      <w:r>
        <w:rPr/>
        <w:t>CONTRATADA: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Admitir pessoal necessário ao desempenho dos serviços, correndo por sua conta, encargos sociais, seguro, uniformes, equipamentos de segurança e demais exigências das leis trabalhistas, podendo o CONTRATANTE solicitar, a qualquer momento, documentos comprobatórios. O não cumprimento poderá acarretar a paralisação dos serviços e/ou suspensão do pagamento até a regularização das pendências por parte da CONTRATADA, ficando a CONTRATANTE isento de conceder qualquer reajuste nas faturas</w:t>
      </w:r>
      <w:r>
        <w:rPr>
          <w:spacing w:val="-9"/>
          <w:sz w:val="24"/>
        </w:rPr>
        <w:t> </w:t>
      </w:r>
      <w:r>
        <w:rPr>
          <w:sz w:val="24"/>
        </w:rPr>
        <w:t>retidas.</w:t>
      </w:r>
    </w:p>
    <w:p>
      <w:pPr>
        <w:pStyle w:val="ListParagraph"/>
        <w:numPr>
          <w:ilvl w:val="2"/>
          <w:numId w:val="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513" w:firstLine="0"/>
        <w:jc w:val="left"/>
        <w:rPr>
          <w:sz w:val="24"/>
        </w:rPr>
      </w:pPr>
      <w:r>
        <w:rPr>
          <w:sz w:val="24"/>
        </w:rPr>
        <w:t>Manter em perfeitas condições de uso os equipamentos e ferramentas necessários para a execução dos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2"/>
          <w:numId w:val="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518" w:firstLine="0"/>
        <w:jc w:val="left"/>
        <w:rPr>
          <w:sz w:val="24"/>
        </w:rPr>
      </w:pPr>
      <w:r>
        <w:rPr>
          <w:sz w:val="24"/>
        </w:rPr>
        <w:t>Tomar todas as medidas de segurança cabíveis aos serviços que executará,</w:t>
      </w:r>
      <w:r>
        <w:rPr>
          <w:spacing w:val="45"/>
          <w:sz w:val="24"/>
        </w:rPr>
        <w:t> </w:t>
      </w:r>
      <w:r>
        <w:rPr>
          <w:sz w:val="24"/>
        </w:rPr>
        <w:t>não arcando o CONTRATANTE com qualquer ônus em caso de</w:t>
      </w:r>
      <w:r>
        <w:rPr>
          <w:spacing w:val="-1"/>
          <w:sz w:val="24"/>
        </w:rPr>
        <w:t> </w:t>
      </w:r>
      <w:r>
        <w:rPr>
          <w:sz w:val="24"/>
        </w:rPr>
        <w:t>acidente.</w:t>
      </w:r>
    </w:p>
    <w:p>
      <w:pPr>
        <w:pStyle w:val="ListParagraph"/>
        <w:numPr>
          <w:ilvl w:val="2"/>
          <w:numId w:val="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sz w:val="24"/>
        </w:rPr>
      </w:pPr>
      <w:r>
        <w:rPr>
          <w:sz w:val="24"/>
        </w:rPr>
        <w:t>Fornecer alimentação e transporte dos funcionários até o local dos</w:t>
      </w:r>
      <w:r>
        <w:rPr>
          <w:spacing w:val="-4"/>
          <w:sz w:val="24"/>
        </w:rPr>
        <w:t> </w:t>
      </w:r>
      <w:r>
        <w:rPr>
          <w:sz w:val="24"/>
        </w:rPr>
        <w:t>serviços.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90" w:after="0"/>
        <w:ind w:left="402" w:right="514" w:firstLine="0"/>
        <w:jc w:val="both"/>
        <w:rPr>
          <w:sz w:val="24"/>
        </w:rPr>
      </w:pPr>
      <w:r>
        <w:rPr>
          <w:sz w:val="24"/>
        </w:rPr>
        <w:t>Responsabilizar-se por todos os encargos trabalhistas, previdenciários (manter atualizado o PPP – Perfil Profissiográfico Previdenciário), fiscais e comerciais, resultantes da execução do contrato, conforme exigência</w:t>
      </w:r>
      <w:r>
        <w:rPr>
          <w:spacing w:val="-1"/>
          <w:sz w:val="24"/>
        </w:rPr>
        <w:t> </w:t>
      </w:r>
      <w:r>
        <w:rPr>
          <w:sz w:val="24"/>
        </w:rPr>
        <w:t>legal;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5" w:firstLine="0"/>
        <w:jc w:val="both"/>
        <w:rPr>
          <w:sz w:val="24"/>
        </w:rPr>
      </w:pPr>
      <w:r>
        <w:rPr>
          <w:sz w:val="24"/>
        </w:rPr>
        <w:t>Responsabilizar-se pelo cumprimento das normas regulamentadoras de segurança do Ministério do Trabalho: prover seus empregados de uniformes e dos equipamentos de proteção individual - EPl’s, conforme a exigência de cada função, mantendo ficha de controle de fornecimento de</w:t>
      </w:r>
      <w:r>
        <w:rPr>
          <w:spacing w:val="-2"/>
          <w:sz w:val="24"/>
        </w:rPr>
        <w:t> </w:t>
      </w:r>
      <w:r>
        <w:rPr>
          <w:sz w:val="24"/>
        </w:rPr>
        <w:t>EPI;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Realizar os exames médicos ocupacionais (admissionais, periódicos, demissionais, etc); realizar a avaliação e prover o adicional de insalubridade e/ou periculosidade, de acordo com as avaliações qualitativas e quantitativas do local de</w:t>
      </w:r>
      <w:r>
        <w:rPr>
          <w:spacing w:val="-2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Prestar os serviços dentro dos parâmetros e rotinas estabelecidos, observando as recomendações aceitas pela boa técnica, normas e</w:t>
      </w:r>
      <w:r>
        <w:rPr>
          <w:spacing w:val="-2"/>
          <w:sz w:val="24"/>
        </w:rPr>
        <w:t> </w:t>
      </w:r>
      <w:r>
        <w:rPr>
          <w:sz w:val="24"/>
        </w:rPr>
        <w:t>legislações.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6" w:firstLine="0"/>
        <w:jc w:val="both"/>
        <w:rPr>
          <w:sz w:val="24"/>
        </w:rPr>
      </w:pPr>
      <w:r>
        <w:rPr>
          <w:sz w:val="24"/>
        </w:rPr>
        <w:t>Manter durante toda a execução de contrato, em compatibilidade com as obrigações assumidas, todas as condições de habilitação e qualificação exigidas no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1" w:after="0"/>
        <w:ind w:left="402" w:right="515" w:firstLine="0"/>
        <w:jc w:val="both"/>
        <w:rPr>
          <w:sz w:val="24"/>
        </w:rPr>
      </w:pPr>
      <w:r>
        <w:rPr>
          <w:sz w:val="24"/>
        </w:rPr>
        <w:t>Substituir imediatamente, em caso de eventual ausência, tais como, faltas, férias e licenças, o empregado posto a serviço da Contratante, devendo identificar previamente o respectivo substituto ao Fiscal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5" w:firstLine="0"/>
        <w:jc w:val="both"/>
        <w:rPr>
          <w:sz w:val="24"/>
        </w:rPr>
      </w:pPr>
      <w:r>
        <w:rPr>
          <w:sz w:val="24"/>
        </w:rPr>
        <w:t>Relatar à Administração toda e qualquer irregularidade verificada no decorrer da prestação 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4" w:firstLine="0"/>
        <w:jc w:val="both"/>
        <w:rPr>
          <w:sz w:val="24"/>
        </w:rPr>
      </w:pPr>
      <w:r>
        <w:rPr>
          <w:sz w:val="24"/>
        </w:rPr>
        <w:t>Pagar os salários de seus colaboradores até o quinto dia útil de cada mês, bem como recolher, no prazo legal, os encargos sociais devidos, exibindo as comprovações respectivas, por ocasião da entrega das Notas</w:t>
      </w:r>
      <w:r>
        <w:rPr>
          <w:spacing w:val="-3"/>
          <w:sz w:val="24"/>
        </w:rPr>
        <w:t> </w:t>
      </w:r>
      <w:r>
        <w:rPr>
          <w:sz w:val="24"/>
        </w:rPr>
        <w:t>Fiscais.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No caso de atraso do pagamento repassado pela contratante, a contratada deverá possuir lastro suficiente para manter em dias os salários e encargos trabalhistas dos seus funcionários conforme o item anterior.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Responsabilizar-se pelo recolhimento de todos os encargos previdenciários e obrigações sociais previstos na legislação social e trabalhista em vigor, obrigando-se a saldá- los na época própria, uma vez que os seus colaboradores não manterão nenhum vínculo empregatício com a Contratante.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1" w:after="0"/>
        <w:ind w:left="402" w:right="508" w:firstLine="0"/>
        <w:jc w:val="both"/>
        <w:rPr>
          <w:sz w:val="24"/>
        </w:rPr>
      </w:pPr>
      <w:r>
        <w:rPr>
          <w:sz w:val="24"/>
        </w:rPr>
        <w:t>Responsabilizar-se por todos os encargos de possíveis demandas trabalhistas, civil ou penal, relacionada à execução do contrato, originalmente ou vinculada por prevenção, conexão ou</w:t>
      </w:r>
      <w:r>
        <w:rPr>
          <w:spacing w:val="-1"/>
          <w:sz w:val="24"/>
        </w:rPr>
        <w:t> </w:t>
      </w:r>
      <w:r>
        <w:rPr>
          <w:sz w:val="24"/>
        </w:rPr>
        <w:t>contingência.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4" w:firstLine="0"/>
        <w:jc w:val="both"/>
        <w:rPr>
          <w:sz w:val="24"/>
        </w:rPr>
      </w:pPr>
      <w:r>
        <w:rPr>
          <w:sz w:val="24"/>
        </w:rPr>
        <w:t>Responsabilizar</w:t>
      </w:r>
      <w:r>
        <w:rPr>
          <w:b/>
          <w:sz w:val="24"/>
        </w:rPr>
        <w:t>-</w:t>
      </w:r>
      <w:r>
        <w:rPr>
          <w:sz w:val="24"/>
        </w:rPr>
        <w:t>se pelos encargos fiscais, comerciais e outros de qualquer natureza resultantes do contrato a ser originado deste processo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4" w:firstLine="0"/>
        <w:jc w:val="both"/>
        <w:rPr>
          <w:sz w:val="24"/>
        </w:rPr>
      </w:pPr>
      <w:r>
        <w:rPr>
          <w:sz w:val="24"/>
        </w:rPr>
        <w:t>Apresentar plano de contingências para manter a normalidade dos serviços, ininterruptamente mesmo em caso de eventos fortuitos (greve, epidemias, entre</w:t>
      </w:r>
      <w:r>
        <w:rPr>
          <w:spacing w:val="-8"/>
          <w:sz w:val="24"/>
        </w:rPr>
        <w:t> </w:t>
      </w:r>
      <w:r>
        <w:rPr>
          <w:sz w:val="24"/>
        </w:rPr>
        <w:t>outros).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0" w:after="0"/>
        <w:ind w:left="402" w:right="511" w:firstLine="0"/>
        <w:jc w:val="both"/>
        <w:rPr>
          <w:sz w:val="24"/>
        </w:rPr>
      </w:pPr>
      <w:r>
        <w:rPr>
          <w:sz w:val="24"/>
        </w:rPr>
        <w:t>Apresentar mensalmente relação nominal de seus funcionários contendo identificação completa (RG, CPF) acompanhado da respectiva folha de pagamento referente ao contrato firmado com esta</w:t>
      </w:r>
      <w:r>
        <w:rPr>
          <w:spacing w:val="1"/>
          <w:sz w:val="24"/>
        </w:rPr>
        <w:t> </w:t>
      </w:r>
      <w:r>
        <w:rPr>
          <w:sz w:val="24"/>
        </w:rPr>
        <w:t>municipalidade.</w:t>
      </w:r>
    </w:p>
    <w:p>
      <w:pPr>
        <w:pStyle w:val="ListParagraph"/>
        <w:numPr>
          <w:ilvl w:val="2"/>
          <w:numId w:val="7"/>
        </w:numPr>
        <w:tabs>
          <w:tab w:pos="1254" w:val="left" w:leader="none"/>
        </w:tabs>
        <w:spacing w:line="240" w:lineRule="auto" w:before="1" w:after="0"/>
        <w:ind w:left="402" w:right="512" w:firstLine="0"/>
        <w:jc w:val="both"/>
        <w:rPr>
          <w:sz w:val="24"/>
        </w:rPr>
      </w:pPr>
      <w:r>
        <w:rPr>
          <w:sz w:val="24"/>
        </w:rPr>
        <w:t>Sem prejuízo das exigências já definidas no Edital e seus anexos, caberá à  Contratada adotar as melhores praticas para o cumprimento dos serviços, respeitadas as especificações Normativas vigentes, contrato e seus anexos. A implementação de novas práticas deverá ser submetida previamente à</w:t>
      </w:r>
      <w:r>
        <w:rPr>
          <w:spacing w:val="-6"/>
          <w:sz w:val="24"/>
        </w:rPr>
        <w:t> </w:t>
      </w:r>
      <w:r>
        <w:rPr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2"/>
        <w:spacing w:before="90"/>
      </w:pPr>
      <w:r>
        <w:rPr/>
        <w:t>CLÁUSULA X – FISCALIZAÇÃO: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05" w:firstLine="0"/>
        <w:jc w:val="both"/>
        <w:rPr>
          <w:sz w:val="24"/>
        </w:rPr>
      </w:pPr>
      <w:r>
        <w:rPr>
          <w:sz w:val="24"/>
        </w:rPr>
        <w:t>O acompanhamento e fiscalização da execução do contrato no que se refere a serviços, será realizado pelo servidor </w:t>
      </w:r>
      <w:r>
        <w:rPr>
          <w:b/>
          <w:sz w:val="24"/>
        </w:rPr>
        <w:t>Alessandro Marques de Almeida</w:t>
      </w:r>
      <w:r>
        <w:rPr>
          <w:sz w:val="24"/>
        </w:rPr>
        <w:t>, matrícula nº </w:t>
      </w:r>
      <w:r>
        <w:rPr>
          <w:b/>
          <w:sz w:val="24"/>
        </w:rPr>
        <w:t>1045723, </w:t>
      </w:r>
      <w:r>
        <w:rPr>
          <w:sz w:val="24"/>
        </w:rPr>
        <w:t>nomeado através da </w:t>
      </w:r>
      <w:r>
        <w:rPr>
          <w:b/>
          <w:sz w:val="24"/>
        </w:rPr>
        <w:t>PORTARIA Nº </w:t>
      </w:r>
      <w:r>
        <w:rPr>
          <w:b/>
          <w:sz w:val="24"/>
          <w:u w:val="thick"/>
        </w:rPr>
        <w:t>004/2020</w:t>
      </w:r>
      <w:r>
        <w:rPr>
          <w:sz w:val="24"/>
        </w:rPr>
        <w:t>, datada de </w:t>
      </w:r>
      <w:r>
        <w:rPr>
          <w:b/>
          <w:sz w:val="24"/>
        </w:rPr>
        <w:t>01 </w:t>
      </w:r>
      <w:r>
        <w:rPr>
          <w:sz w:val="24"/>
        </w:rPr>
        <w:t>de </w:t>
      </w:r>
      <w:r>
        <w:rPr>
          <w:b/>
          <w:sz w:val="24"/>
        </w:rPr>
        <w:t>Outubro </w:t>
      </w:r>
      <w:r>
        <w:rPr>
          <w:sz w:val="24"/>
        </w:rPr>
        <w:t>de </w:t>
      </w:r>
      <w:r>
        <w:rPr>
          <w:b/>
          <w:sz w:val="24"/>
        </w:rPr>
        <w:t>2019 </w:t>
      </w:r>
      <w:r>
        <w:rPr>
          <w:sz w:val="24"/>
        </w:rPr>
        <w:t>e Publicado em </w:t>
      </w:r>
      <w:r>
        <w:rPr>
          <w:b/>
          <w:sz w:val="24"/>
        </w:rPr>
        <w:t>02 </w:t>
      </w:r>
      <w:r>
        <w:rPr>
          <w:sz w:val="24"/>
        </w:rPr>
        <w:t>de </w:t>
      </w:r>
      <w:r>
        <w:rPr>
          <w:b/>
          <w:sz w:val="24"/>
        </w:rPr>
        <w:t>outubro </w:t>
      </w:r>
      <w:r>
        <w:rPr>
          <w:sz w:val="24"/>
        </w:rPr>
        <w:t>de </w:t>
      </w:r>
      <w:r>
        <w:rPr>
          <w:b/>
          <w:sz w:val="24"/>
        </w:rPr>
        <w:t>2019</w:t>
      </w:r>
      <w:r>
        <w:rPr>
          <w:sz w:val="24"/>
        </w:rPr>
        <w:t>, devendo, portanto o setor competente promover anotações em registro próprio, contendo as ocorrências relacionadas à execução dos contratos, sempre buscando a regularização das falhas detectadas, exigindo assim o fiel cumprimento do objeto</w:t>
      </w:r>
      <w:r>
        <w:rPr>
          <w:spacing w:val="-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09" w:firstLine="0"/>
        <w:jc w:val="both"/>
        <w:rPr>
          <w:sz w:val="24"/>
        </w:rPr>
      </w:pPr>
      <w:r>
        <w:rPr>
          <w:sz w:val="24"/>
        </w:rPr>
        <w:t>Durante a vigência do contrato, a execução dos serviços será acompanhada e fiscalizada por titular especialmente designado por meio de portaria pelo Administrador da SECRETARIA MUNICIPAL DE URBANISMO na prestação dos serviços em conformidade com o Art. 67 da Lei 8.666/93, visando o atendimento das normas, especificações, instruções estabelecidas e o cumprimento de todas condicionantes constantes deste Contrato, bem como as determinações contidas nas Leis, Portarias e Resoluções a ele</w:t>
      </w:r>
      <w:r>
        <w:rPr>
          <w:spacing w:val="-5"/>
          <w:sz w:val="24"/>
        </w:rPr>
        <w:t> </w:t>
      </w:r>
      <w:r>
        <w:rPr>
          <w:sz w:val="24"/>
        </w:rPr>
        <w:t>vinculadas.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13" w:firstLine="0"/>
        <w:jc w:val="both"/>
        <w:rPr>
          <w:sz w:val="24"/>
        </w:rPr>
      </w:pPr>
      <w:r>
        <w:rPr>
          <w:sz w:val="24"/>
        </w:rPr>
        <w:t>A CONTRATADA por todos os meios ao seu alcance deverá facilitar a ampla ação FISCALIZAÇÃO, bem como atendendo prontamente às solicitações que lhe forem</w:t>
      </w:r>
      <w:r>
        <w:rPr>
          <w:spacing w:val="-15"/>
          <w:sz w:val="24"/>
        </w:rPr>
        <w:t> </w:t>
      </w:r>
      <w:r>
        <w:rPr>
          <w:sz w:val="24"/>
        </w:rPr>
        <w:t>efetuadas.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A atuação ou a eventual omissão da FISCALIZAÇÃO durante a realização dos trabalhos não poderá ser invocada para eximir a CONTRATADA das responsabilidades pela execução 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Heading2"/>
        <w:numPr>
          <w:ilvl w:val="1"/>
          <w:numId w:val="8"/>
        </w:numPr>
        <w:tabs>
          <w:tab w:pos="1254" w:val="left" w:leader="none"/>
        </w:tabs>
        <w:spacing w:line="274" w:lineRule="exact" w:before="4" w:after="0"/>
        <w:ind w:left="1254" w:right="0" w:hanging="852"/>
        <w:jc w:val="both"/>
      </w:pPr>
      <w:r>
        <w:rPr/>
        <w:t>Fiscalização tem autonomia para exercer, dentre outras, as seguintes</w:t>
      </w:r>
      <w:r>
        <w:rPr>
          <w:spacing w:val="-7"/>
        </w:rPr>
        <w:t> </w:t>
      </w:r>
      <w:r>
        <w:rPr/>
        <w:t>atividades:</w:t>
      </w:r>
    </w:p>
    <w:p>
      <w:pPr>
        <w:pStyle w:val="ListParagraph"/>
        <w:numPr>
          <w:ilvl w:val="2"/>
          <w:numId w:val="8"/>
        </w:numPr>
        <w:tabs>
          <w:tab w:pos="1254" w:val="left" w:leader="none"/>
        </w:tabs>
        <w:spacing w:line="240" w:lineRule="auto" w:before="0" w:after="0"/>
        <w:ind w:left="402" w:right="508" w:firstLine="0"/>
        <w:jc w:val="both"/>
        <w:rPr>
          <w:sz w:val="24"/>
        </w:rPr>
      </w:pPr>
      <w:r>
        <w:rPr>
          <w:sz w:val="24"/>
        </w:rPr>
        <w:t>Solucionar as dúvidas e as questões pertinentes à prioridade ou sequência dos serviços em execução, bem como às interferências e interfaces dos trabalhos da CONTRATADA com as atividades de outras empresas, profissionais e ou</w:t>
      </w:r>
      <w:r>
        <w:rPr>
          <w:spacing w:val="-4"/>
          <w:sz w:val="24"/>
        </w:rPr>
        <w:t> </w:t>
      </w:r>
      <w:r>
        <w:rPr>
          <w:sz w:val="24"/>
        </w:rPr>
        <w:t>pessoas;</w:t>
      </w:r>
    </w:p>
    <w:p>
      <w:pPr>
        <w:pStyle w:val="ListParagraph"/>
        <w:numPr>
          <w:ilvl w:val="2"/>
          <w:numId w:val="8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Solicitar a substituição de uniformes, equipamentos ou quaisquer outros insumos danificados, defeituosos, inadequados ou inaplicáveis ao</w:t>
      </w:r>
      <w:r>
        <w:rPr>
          <w:spacing w:val="-2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2"/>
          <w:numId w:val="8"/>
        </w:numPr>
        <w:tabs>
          <w:tab w:pos="1254" w:val="left" w:leader="none"/>
        </w:tabs>
        <w:spacing w:line="240" w:lineRule="auto" w:before="0" w:after="0"/>
        <w:ind w:left="402" w:right="514" w:firstLine="0"/>
        <w:jc w:val="both"/>
        <w:rPr>
          <w:sz w:val="24"/>
        </w:rPr>
      </w:pPr>
      <w:r>
        <w:rPr>
          <w:sz w:val="24"/>
        </w:rPr>
        <w:t>Aprovar partes, etapas ou a totalidade dos serviços executados, bem como conferir, certificar e encaminhar para pagamento as faturas emitidas pela</w:t>
      </w:r>
      <w:r>
        <w:rPr>
          <w:spacing w:val="-6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8"/>
        </w:numPr>
        <w:tabs>
          <w:tab w:pos="1254" w:val="left" w:leader="none"/>
        </w:tabs>
        <w:spacing w:line="240" w:lineRule="auto" w:before="0" w:after="0"/>
        <w:ind w:left="402" w:right="514" w:firstLine="0"/>
        <w:jc w:val="both"/>
        <w:rPr>
          <w:sz w:val="24"/>
        </w:rPr>
      </w:pPr>
      <w:r>
        <w:rPr>
          <w:sz w:val="24"/>
        </w:rPr>
        <w:t>Aprovar os relatórios de execução dos serviços, elaborados em conformidade com os requisitos</w:t>
      </w:r>
      <w:r>
        <w:rPr>
          <w:spacing w:val="-1"/>
          <w:sz w:val="24"/>
        </w:rPr>
        <w:t> </w:t>
      </w:r>
      <w:r>
        <w:rPr>
          <w:sz w:val="24"/>
        </w:rPr>
        <w:t>estabelecidos.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18" w:firstLine="0"/>
        <w:jc w:val="both"/>
        <w:rPr>
          <w:sz w:val="24"/>
        </w:rPr>
      </w:pPr>
      <w:r>
        <w:rPr>
          <w:sz w:val="24"/>
        </w:rPr>
        <w:t>Os serviços se darão através da emissão de Ordem de Serviço expedida pelo Fiscal do Contrato, designado pela Secretaria de Municipal de Urbanismo, o qual determinará o(s) local(is) onde a contratada realizará o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Sob nenhuma hipótese a contratada realizará serviço sem Ordem de Serviço emitida pelo Fiscal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17" w:firstLine="0"/>
        <w:jc w:val="both"/>
        <w:rPr>
          <w:sz w:val="24"/>
        </w:rPr>
      </w:pPr>
      <w:r>
        <w:rPr>
          <w:sz w:val="24"/>
        </w:rPr>
        <w:t>Os serviços executados sem autorização por escrito da SEMUR, não serão considerados para efeitos de medição para</w:t>
      </w:r>
      <w:r>
        <w:rPr>
          <w:spacing w:val="-2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A fiscalização terá direito de exigir dispensa ou substituição, a qual deverá se realizar dentro de 48 (quarenta e oito) horas, de todo empregado cuja conduta seja prejudicial ao bom andamento do serviço. Se a dispensa der origem a qualquer ação judicial, o CONTRATANTE não terá, em nenhum caso, qualquer</w:t>
      </w:r>
      <w:r>
        <w:rPr>
          <w:spacing w:val="-1"/>
          <w:sz w:val="24"/>
        </w:rPr>
        <w:t> </w:t>
      </w:r>
      <w:r>
        <w:rPr>
          <w:sz w:val="24"/>
        </w:rPr>
        <w:t>responsabilidade.</w:t>
      </w:r>
    </w:p>
    <w:p>
      <w:pPr>
        <w:pStyle w:val="ListParagraph"/>
        <w:numPr>
          <w:ilvl w:val="1"/>
          <w:numId w:val="8"/>
        </w:numPr>
        <w:tabs>
          <w:tab w:pos="1314" w:val="left" w:leader="none"/>
        </w:tabs>
        <w:spacing w:line="240" w:lineRule="auto" w:before="0" w:after="0"/>
        <w:ind w:left="402" w:right="515" w:firstLine="0"/>
        <w:jc w:val="both"/>
        <w:rPr>
          <w:sz w:val="24"/>
        </w:rPr>
      </w:pPr>
      <w:r>
        <w:rPr>
          <w:sz w:val="24"/>
        </w:rPr>
        <w:t>Os serviços serão acompanhados e fiscalizados e medidos por fiscal servidor designado pela</w:t>
      </w:r>
      <w:r>
        <w:rPr>
          <w:spacing w:val="-1"/>
          <w:sz w:val="24"/>
        </w:rPr>
        <w:t> </w:t>
      </w:r>
      <w:r>
        <w:rPr>
          <w:sz w:val="24"/>
        </w:rPr>
        <w:t>SEMUR.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spacing w:before="1"/>
      </w:pPr>
      <w:r>
        <w:rPr/>
        <w:t>CLÁUSULA XI– DAS SANÇÕES ADMINISTRATIVAS:</w:t>
      </w:r>
    </w:p>
    <w:p>
      <w:pPr>
        <w:pStyle w:val="ListParagraph"/>
        <w:numPr>
          <w:ilvl w:val="1"/>
          <w:numId w:val="9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509" w:firstLine="0"/>
        <w:jc w:val="left"/>
        <w:rPr>
          <w:sz w:val="24"/>
        </w:rPr>
      </w:pPr>
      <w:r>
        <w:rPr>
          <w:sz w:val="24"/>
        </w:rPr>
        <w:t>Pelo inadimplemento das obrigações, seja na condição de participante ou de contratante, as licitantes, conforme a infração estarão sujeitas às seguintes</w:t>
      </w:r>
      <w:r>
        <w:rPr>
          <w:spacing w:val="-5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2"/>
          <w:numId w:val="9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9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sz w:val="24"/>
        </w:rPr>
      </w:pPr>
      <w:r>
        <w:rPr>
          <w:sz w:val="24"/>
        </w:rPr>
        <w:t>Multa;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90" w:after="0"/>
        <w:ind w:left="402" w:right="516" w:firstLine="0"/>
        <w:jc w:val="both"/>
        <w:rPr>
          <w:sz w:val="24"/>
        </w:rPr>
      </w:pPr>
      <w:r>
        <w:rPr>
          <w:sz w:val="24"/>
        </w:rPr>
        <w:t>Suspensão do direito de licitar e contratar com a municipalidade, pelo prazo de 05 (cinco)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</w:t>
      </w:r>
      <w:r>
        <w:rPr>
          <w:b/>
          <w:sz w:val="24"/>
        </w:rPr>
        <w:t>CONTRATADA </w:t>
      </w:r>
      <w:r>
        <w:rPr>
          <w:sz w:val="24"/>
        </w:rPr>
        <w:t>ressarcir a Administração pelos prejuízos resultantes e após decorrido o prazo da sanção aplicada com base no item</w:t>
      </w:r>
      <w:r>
        <w:rPr>
          <w:spacing w:val="-5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1"/>
          <w:numId w:val="9"/>
        </w:numPr>
        <w:tabs>
          <w:tab w:pos="1254" w:val="left" w:leader="none"/>
        </w:tabs>
        <w:spacing w:line="240" w:lineRule="auto" w:before="0" w:after="0"/>
        <w:ind w:left="1254" w:right="0" w:hanging="852"/>
        <w:jc w:val="both"/>
        <w:rPr>
          <w:sz w:val="24"/>
        </w:rPr>
      </w:pPr>
      <w:r>
        <w:rPr>
          <w:sz w:val="24"/>
        </w:rPr>
        <w:t>As penalidades serão registradas no cadastro da contratada, quando for o</w:t>
      </w:r>
      <w:r>
        <w:rPr>
          <w:spacing w:val="-5"/>
          <w:sz w:val="24"/>
        </w:rPr>
        <w:t> </w:t>
      </w:r>
      <w:r>
        <w:rPr>
          <w:sz w:val="24"/>
        </w:rPr>
        <w:t>caso;</w:t>
      </w:r>
    </w:p>
    <w:p>
      <w:pPr>
        <w:pStyle w:val="ListParagraph"/>
        <w:numPr>
          <w:ilvl w:val="1"/>
          <w:numId w:val="9"/>
        </w:numPr>
        <w:tabs>
          <w:tab w:pos="1254" w:val="left" w:leader="none"/>
        </w:tabs>
        <w:spacing w:line="240" w:lineRule="auto" w:before="0" w:after="0"/>
        <w:ind w:left="402" w:right="516" w:firstLine="0"/>
        <w:jc w:val="both"/>
        <w:rPr>
          <w:sz w:val="24"/>
        </w:rPr>
      </w:pPr>
      <w:r>
        <w:rPr>
          <w:sz w:val="24"/>
        </w:rPr>
        <w:t>As multas pecuniárias referidas nesta clausula deverão ser colocadas à disposição da Prefeitura Municipal, através da Secretaria Municipal de Administração e Finanças, no prazo de 48 horas, contados da ciência da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9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As sanções de advertência, suspensão e declaração de inidoneidade poderão</w:t>
      </w:r>
      <w:r>
        <w:rPr>
          <w:spacing w:val="38"/>
          <w:sz w:val="24"/>
        </w:rPr>
        <w:t> </w:t>
      </w:r>
      <w:r>
        <w:rPr>
          <w:sz w:val="24"/>
        </w:rPr>
        <w:t>ser aplicadas juntamente com a de multa diária, facultada a defesa prévia do interessado, no respectivo processo, no prazo de 5 (cinco) dias</w:t>
      </w:r>
      <w:r>
        <w:rPr>
          <w:spacing w:val="-1"/>
          <w:sz w:val="24"/>
        </w:rPr>
        <w:t> </w:t>
      </w:r>
      <w:r>
        <w:rPr>
          <w:sz w:val="24"/>
        </w:rPr>
        <w:t>úteis.</w:t>
      </w:r>
    </w:p>
    <w:p>
      <w:pPr>
        <w:pStyle w:val="ListParagraph"/>
        <w:numPr>
          <w:ilvl w:val="1"/>
          <w:numId w:val="9"/>
        </w:numPr>
        <w:tabs>
          <w:tab w:pos="1254" w:val="left" w:leader="none"/>
        </w:tabs>
        <w:spacing w:line="240" w:lineRule="auto" w:before="1" w:after="0"/>
        <w:ind w:left="1254" w:right="0" w:hanging="852"/>
        <w:jc w:val="both"/>
        <w:rPr>
          <w:sz w:val="24"/>
        </w:rPr>
      </w:pPr>
      <w:r>
        <w:rPr>
          <w:sz w:val="24"/>
        </w:rPr>
        <w:t>As multas serão aplicadas da seguinte forma e</w:t>
      </w:r>
      <w:r>
        <w:rPr>
          <w:spacing w:val="-3"/>
          <w:sz w:val="24"/>
        </w:rPr>
        <w:t> </w:t>
      </w:r>
      <w:r>
        <w:rPr>
          <w:sz w:val="24"/>
        </w:rPr>
        <w:t>percentuais: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De 0,5 (zero vírgula cinco por cento) sobre o valor do empenho por dia de descumprimento na prestação do objeto contratado, nos termos da lei, do edital, seu termo de referência e </w:t>
      </w:r>
      <w:r>
        <w:rPr>
          <w:b/>
          <w:sz w:val="24"/>
        </w:rPr>
        <w:t>CONTRATO </w:t>
      </w:r>
      <w:r>
        <w:rPr>
          <w:sz w:val="24"/>
        </w:rPr>
        <w:t>até o 30º (trigésimo) dia, sem justa</w:t>
      </w:r>
      <w:r>
        <w:rPr>
          <w:spacing w:val="-5"/>
          <w:sz w:val="24"/>
        </w:rPr>
        <w:t> </w:t>
      </w:r>
      <w:r>
        <w:rPr>
          <w:sz w:val="24"/>
        </w:rPr>
        <w:t>causa;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2" w:firstLine="0"/>
        <w:jc w:val="both"/>
        <w:rPr>
          <w:sz w:val="24"/>
        </w:rPr>
      </w:pPr>
      <w:r>
        <w:rPr>
          <w:sz w:val="24"/>
        </w:rPr>
        <w:t>A partir do 30º (trigésimo) dia de atraso, imposição de 5% (cinco por cento) de multa;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5" w:firstLine="0"/>
        <w:jc w:val="both"/>
        <w:rPr>
          <w:sz w:val="24"/>
        </w:rPr>
      </w:pPr>
      <w:r>
        <w:rPr>
          <w:sz w:val="24"/>
        </w:rPr>
        <w:t>De 10% (dez por cento) sem razão da inexecução total ou parcial do objeto contratado, sem prejuízo de quaisquer das sanções previstas nas alíneas</w:t>
      </w:r>
      <w:r>
        <w:rPr>
          <w:spacing w:val="-3"/>
          <w:sz w:val="24"/>
        </w:rPr>
        <w:t> </w:t>
      </w:r>
      <w:r>
        <w:rPr>
          <w:sz w:val="24"/>
        </w:rPr>
        <w:t>acima.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08" w:firstLine="0"/>
        <w:jc w:val="both"/>
        <w:rPr>
          <w:sz w:val="24"/>
        </w:rPr>
      </w:pPr>
      <w:r>
        <w:rPr>
          <w:sz w:val="24"/>
        </w:rPr>
        <w:t>Pela inexecução total do </w:t>
      </w:r>
      <w:r>
        <w:rPr>
          <w:b/>
          <w:sz w:val="24"/>
        </w:rPr>
        <w:t>CONTRATO </w:t>
      </w:r>
      <w:r>
        <w:rPr>
          <w:sz w:val="24"/>
        </w:rPr>
        <w:t>em valor correspondente a 20% (vinte por cento) do valor total do</w:t>
      </w:r>
      <w:r>
        <w:rPr>
          <w:spacing w:val="2"/>
          <w:sz w:val="24"/>
        </w:rPr>
        <w:t> </w:t>
      </w:r>
      <w:r>
        <w:rPr>
          <w:b/>
          <w:sz w:val="24"/>
        </w:rPr>
        <w:t>CONTRATO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09" w:firstLine="0"/>
        <w:jc w:val="both"/>
        <w:rPr>
          <w:sz w:val="24"/>
        </w:rPr>
      </w:pPr>
      <w:r>
        <w:rPr>
          <w:sz w:val="24"/>
        </w:rPr>
        <w:t>Pela execução dos serviços objeto deste contrato fora do prazo estabelecido em valor correspondente a 0,5 % (meio por cento) do valor total do </w:t>
      </w:r>
      <w:r>
        <w:rPr>
          <w:b/>
          <w:sz w:val="24"/>
        </w:rPr>
        <w:t>CONTRATO </w:t>
      </w:r>
      <w:r>
        <w:rPr>
          <w:sz w:val="24"/>
        </w:rPr>
        <w:t>por dia de atraso, limitados a 20 (vinte) dias de computo, ou seja, 10% (dez por cento) do valor total do </w:t>
      </w:r>
      <w:r>
        <w:rPr>
          <w:b/>
          <w:sz w:val="24"/>
        </w:rPr>
        <w:t>CONTRATO</w:t>
      </w:r>
      <w:r>
        <w:rPr>
          <w:sz w:val="24"/>
        </w:rPr>
        <w:t>. Após o vigésimo dia de atraso, a Administração Pública poderá, ao seu exclusivo critério, declarar a inexecução total ou parcial do </w:t>
      </w:r>
      <w:r>
        <w:rPr>
          <w:b/>
          <w:sz w:val="24"/>
        </w:rPr>
        <w:t>CONTRATO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1" w:after="0"/>
        <w:ind w:left="402" w:right="508" w:firstLine="0"/>
        <w:jc w:val="both"/>
        <w:rPr>
          <w:sz w:val="24"/>
        </w:rPr>
      </w:pPr>
      <w:r>
        <w:rPr>
          <w:sz w:val="24"/>
        </w:rPr>
        <w:t>Pelo comportamento de modo inidôneo da </w:t>
      </w:r>
      <w:r>
        <w:rPr>
          <w:b/>
          <w:sz w:val="24"/>
        </w:rPr>
        <w:t>CONTRATADA</w:t>
      </w:r>
      <w:r>
        <w:rPr>
          <w:sz w:val="24"/>
        </w:rPr>
        <w:t>, seus funcionários ou representantes, em valor correspondente a 10% (dez por cento) do valor total deste CONTRATO;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1" w:firstLine="0"/>
        <w:jc w:val="both"/>
        <w:rPr>
          <w:sz w:val="24"/>
        </w:rPr>
      </w:pPr>
      <w:r>
        <w:rPr>
          <w:sz w:val="24"/>
        </w:rPr>
        <w:t>Por declaração falsa da </w:t>
      </w:r>
      <w:r>
        <w:rPr>
          <w:b/>
          <w:sz w:val="24"/>
        </w:rPr>
        <w:t>CONTRATADA</w:t>
      </w:r>
      <w:r>
        <w:rPr>
          <w:sz w:val="24"/>
        </w:rPr>
        <w:t>, seus funcionários ou representantes em valor correspondente a 10% (dez por cento) do valor total deste</w:t>
      </w:r>
      <w:r>
        <w:rPr>
          <w:spacing w:val="1"/>
          <w:sz w:val="24"/>
        </w:rPr>
        <w:t> </w:t>
      </w:r>
      <w:r>
        <w:rPr>
          <w:b/>
          <w:sz w:val="24"/>
        </w:rPr>
        <w:t>CONTRATO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0" w:firstLine="0"/>
        <w:jc w:val="both"/>
        <w:rPr>
          <w:sz w:val="24"/>
        </w:rPr>
      </w:pPr>
      <w:r>
        <w:rPr>
          <w:sz w:val="24"/>
        </w:rPr>
        <w:t>Por documentação falsa apresentada pela </w:t>
      </w:r>
      <w:r>
        <w:rPr>
          <w:b/>
          <w:sz w:val="24"/>
        </w:rPr>
        <w:t>CONTRATADA</w:t>
      </w:r>
      <w:r>
        <w:rPr>
          <w:sz w:val="24"/>
        </w:rPr>
        <w:t>, seus funcionários ou representantes, em valor correspondente a 30% (trinta por cento) do valor total do </w:t>
      </w:r>
      <w:r>
        <w:rPr>
          <w:b/>
          <w:sz w:val="24"/>
        </w:rPr>
        <w:t>CONTRATO</w:t>
      </w:r>
      <w:r>
        <w:rPr>
          <w:sz w:val="24"/>
        </w:rPr>
        <w:t>, sem prejuízo a comunicação imediata aos órgãos de controle para devidas providências</w:t>
      </w:r>
      <w:r>
        <w:rPr>
          <w:spacing w:val="-1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09" w:firstLine="0"/>
        <w:jc w:val="both"/>
        <w:rPr>
          <w:sz w:val="24"/>
        </w:rPr>
      </w:pPr>
      <w:r>
        <w:rPr>
          <w:sz w:val="24"/>
        </w:rPr>
        <w:t>Por qualquer forma de fraude ou tentativa desta por parte da </w:t>
      </w:r>
      <w:r>
        <w:rPr>
          <w:b/>
          <w:sz w:val="24"/>
        </w:rPr>
        <w:t>CONTRATAD</w:t>
      </w:r>
      <w:r>
        <w:rPr>
          <w:sz w:val="24"/>
        </w:rPr>
        <w:t>A, em valor correspondente a 30% (trinta por cento) do valor total deste </w:t>
      </w:r>
      <w:r>
        <w:rPr>
          <w:b/>
          <w:sz w:val="24"/>
        </w:rPr>
        <w:t>CONTRATO</w:t>
      </w:r>
      <w:r>
        <w:rPr>
          <w:sz w:val="24"/>
        </w:rPr>
        <w:t>, sem prejuízo a comunicação imediata aos órgãos de controle para devidas providências</w:t>
      </w:r>
      <w:r>
        <w:rPr>
          <w:spacing w:val="-5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2"/>
          <w:numId w:val="9"/>
        </w:numPr>
        <w:tabs>
          <w:tab w:pos="1254" w:val="left" w:leader="none"/>
        </w:tabs>
        <w:spacing w:line="240" w:lineRule="auto" w:before="0" w:after="0"/>
        <w:ind w:left="402" w:right="511" w:firstLine="0"/>
        <w:jc w:val="both"/>
        <w:rPr>
          <w:sz w:val="24"/>
        </w:rPr>
      </w:pPr>
      <w:r>
        <w:rPr>
          <w:sz w:val="24"/>
        </w:rPr>
        <w:t>Por descumprimento de qualquer obrigação pactuada ou prevista em lei, em valor correspondente a 0,5% (meio por cento) do valor deste </w:t>
      </w:r>
      <w:r>
        <w:rPr>
          <w:b/>
          <w:sz w:val="24"/>
        </w:rPr>
        <w:t>CONTRATO</w:t>
      </w:r>
      <w:r>
        <w:rPr>
          <w:sz w:val="24"/>
        </w:rPr>
        <w:t>, por dia de atraso, limitado a 20 (vinte) dias de computo, ou seja, 10% (dez por cento) do valor total do </w:t>
      </w:r>
      <w:r>
        <w:rPr>
          <w:b/>
          <w:sz w:val="24"/>
        </w:rPr>
        <w:t>CONTRATO</w:t>
      </w:r>
      <w:r>
        <w:rPr>
          <w:sz w:val="24"/>
        </w:rPr>
        <w:t>. Após o vigésimo dia de atraso, a Administração Pública poderá, ao seu exclusivo critério, declarar a inexecução total ou parcial do </w:t>
      </w:r>
      <w:r>
        <w:rPr>
          <w:b/>
          <w:sz w:val="24"/>
        </w:rPr>
        <w:t>CONTRATO</w:t>
      </w:r>
      <w:r>
        <w:rPr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2"/>
        <w:spacing w:before="90"/>
      </w:pPr>
      <w:r>
        <w:rPr/>
        <w:t>CLÁUSULA XII - DA RESCISÃO:</w:t>
      </w:r>
    </w:p>
    <w:p>
      <w:pPr>
        <w:pStyle w:val="ListParagraph"/>
        <w:numPr>
          <w:ilvl w:val="1"/>
          <w:numId w:val="10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373" w:firstLine="0"/>
        <w:jc w:val="left"/>
        <w:rPr>
          <w:sz w:val="24"/>
        </w:rPr>
      </w:pPr>
      <w:r>
        <w:rPr>
          <w:sz w:val="24"/>
        </w:rPr>
        <w:t>Este contrato será rescindido, após a conclusão do processo licitatório, a homologação pela autoridade competente de seu resultado e contratação dos</w:t>
      </w:r>
      <w:r>
        <w:rPr>
          <w:spacing w:val="-6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0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sz w:val="24"/>
        </w:rPr>
      </w:pPr>
      <w:r>
        <w:rPr>
          <w:sz w:val="24"/>
        </w:rPr>
        <w:t>Este contrato poderá ser rescindido ainda, nos seguintes</w:t>
      </w:r>
      <w:r>
        <w:rPr>
          <w:spacing w:val="-4"/>
          <w:sz w:val="24"/>
        </w:rPr>
        <w:t> </w:t>
      </w:r>
      <w:r>
        <w:rPr>
          <w:sz w:val="24"/>
        </w:rPr>
        <w:t>casos:</w:t>
      </w:r>
    </w:p>
    <w:p>
      <w:pPr>
        <w:pStyle w:val="ListParagraph"/>
        <w:numPr>
          <w:ilvl w:val="2"/>
          <w:numId w:val="10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372" w:firstLine="0"/>
        <w:jc w:val="left"/>
        <w:rPr>
          <w:sz w:val="24"/>
        </w:rPr>
      </w:pPr>
      <w:r>
        <w:rPr>
          <w:sz w:val="24"/>
        </w:rPr>
        <w:t>Unilateralmente, pela contratante, nos casos enumerados no inciso I do art. 79 da Lei nº 8.666/93;</w:t>
      </w:r>
    </w:p>
    <w:p>
      <w:pPr>
        <w:pStyle w:val="ListParagraph"/>
        <w:numPr>
          <w:ilvl w:val="2"/>
          <w:numId w:val="10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374" w:firstLine="0"/>
        <w:jc w:val="left"/>
        <w:rPr>
          <w:sz w:val="24"/>
        </w:rPr>
      </w:pPr>
      <w:r>
        <w:rPr>
          <w:sz w:val="24"/>
        </w:rPr>
        <w:t>Amigavelmente, por acordo entre as partes, desde que haja conveniência à Administração;</w:t>
      </w:r>
    </w:p>
    <w:p>
      <w:pPr>
        <w:pStyle w:val="ListParagraph"/>
        <w:numPr>
          <w:ilvl w:val="2"/>
          <w:numId w:val="10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852"/>
        <w:jc w:val="left"/>
        <w:rPr>
          <w:sz w:val="24"/>
        </w:rPr>
      </w:pPr>
      <w:r>
        <w:rPr>
          <w:sz w:val="24"/>
        </w:rPr>
        <w:t>Judicialmente, nos termos da Legislação Processual.</w:t>
      </w:r>
    </w:p>
    <w:p>
      <w:pPr>
        <w:pStyle w:val="BodyText"/>
        <w:spacing w:before="3"/>
        <w:ind w:left="0"/>
        <w:jc w:val="left"/>
      </w:pPr>
    </w:p>
    <w:p>
      <w:pPr>
        <w:pStyle w:val="Heading2"/>
      </w:pPr>
      <w:r>
        <w:rPr/>
        <w:t>CLÁUSULA XIII - DO FORO:</w:t>
      </w:r>
    </w:p>
    <w:p>
      <w:pPr>
        <w:pStyle w:val="BodyText"/>
        <w:ind w:right="374"/>
      </w:pPr>
      <w:r>
        <w:rPr>
          <w:b/>
        </w:rPr>
        <w:t>13.1 </w:t>
      </w:r>
      <w:r>
        <w:rPr/>
        <w:t>Para a solução de quaisquer dúvidas, litígios ou condições decorrentes deste contrato Administrativo, fica eleito, pelos contratantes, o foro da comarca de Paragominas, com a renúncia de qualquer outro, especial, privilegiado ou de eleição, que tenham ou venham a ter.</w:t>
      </w:r>
    </w:p>
    <w:p>
      <w:pPr>
        <w:pStyle w:val="BodyText"/>
        <w:spacing w:before="3"/>
        <w:ind w:left="0"/>
        <w:jc w:val="left"/>
      </w:pPr>
    </w:p>
    <w:p>
      <w:pPr>
        <w:pStyle w:val="Heading2"/>
      </w:pPr>
      <w:r>
        <w:rPr/>
        <w:t>CLÁUSULA XIV - REGISTRO E PUBLICAÇÃO:</w:t>
      </w:r>
    </w:p>
    <w:p>
      <w:pPr>
        <w:pStyle w:val="ListParagraph"/>
        <w:numPr>
          <w:ilvl w:val="1"/>
          <w:numId w:val="11"/>
        </w:numPr>
        <w:tabs>
          <w:tab w:pos="1254" w:val="left" w:leader="none"/>
        </w:tabs>
        <w:spacing w:line="240" w:lineRule="auto" w:before="0" w:after="0"/>
        <w:ind w:left="402" w:right="372" w:firstLine="0"/>
        <w:jc w:val="both"/>
        <w:rPr>
          <w:sz w:val="24"/>
        </w:rPr>
      </w:pPr>
      <w:r>
        <w:rPr>
          <w:sz w:val="24"/>
        </w:rPr>
        <w:t>Este contrato será publicado e encaminhado para registro no Tribunal de Contas dos Municípios.</w:t>
      </w:r>
    </w:p>
    <w:p>
      <w:pPr>
        <w:pStyle w:val="ListParagraph"/>
        <w:numPr>
          <w:ilvl w:val="1"/>
          <w:numId w:val="1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402" w:right="374" w:firstLine="0"/>
        <w:jc w:val="left"/>
        <w:rPr>
          <w:sz w:val="24"/>
        </w:rPr>
      </w:pPr>
      <w:r>
        <w:rPr>
          <w:sz w:val="24"/>
        </w:rPr>
        <w:t>E, por estarem justos e contratados, assinam o presente contrato, na presença de 02 (duas) testemunhas, para que sejam produzidos os efeitos legais e</w:t>
      </w:r>
      <w:r>
        <w:rPr>
          <w:spacing w:val="-4"/>
          <w:sz w:val="24"/>
        </w:rPr>
        <w:t> </w:t>
      </w:r>
      <w:r>
        <w:rPr>
          <w:sz w:val="24"/>
        </w:rPr>
        <w:t>pretendidos.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spacing w:line="240" w:lineRule="auto"/>
      </w:pPr>
      <w:r>
        <w:rPr/>
        <w:t>Paragominas/PA, 20 de Março de 2020.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274" w:lineRule="exact" w:before="208"/>
        <w:ind w:left="2273" w:right="0" w:firstLine="0"/>
        <w:jc w:val="left"/>
        <w:rPr>
          <w:b/>
          <w:sz w:val="24"/>
        </w:rPr>
      </w:pPr>
      <w:r>
        <w:rPr>
          <w:b/>
          <w:sz w:val="24"/>
        </w:rPr>
        <w:t>PREFEITURA MUNICIPAL DE PARAGOMINAS</w:t>
      </w:r>
    </w:p>
    <w:p>
      <w:pPr>
        <w:pStyle w:val="BodyText"/>
        <w:ind w:left="2581" w:right="2675" w:firstLine="789"/>
        <w:jc w:val="left"/>
      </w:pPr>
      <w:r>
        <w:rPr/>
        <w:t>PAULO POMBO TOCANTINS PREFEITO MUNICIPAL DE PARAGOMINAS</w:t>
      </w:r>
    </w:p>
    <w:p>
      <w:pPr>
        <w:pStyle w:val="BodyText"/>
        <w:ind w:left="4050"/>
        <w:jc w:val="left"/>
      </w:pPr>
      <w:r>
        <w:rPr/>
        <w:t>CONTRATANTE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line="237" w:lineRule="auto" w:before="212"/>
        <w:ind w:left="2110" w:right="2219" w:firstLine="0"/>
        <w:jc w:val="center"/>
        <w:rPr>
          <w:sz w:val="24"/>
        </w:rPr>
      </w:pPr>
      <w:r>
        <w:rPr>
          <w:b/>
          <w:sz w:val="24"/>
        </w:rPr>
        <w:t>PRESERVE COLETORA DE RESÍDUOS LTDA-EPP </w:t>
      </w:r>
      <w:r>
        <w:rPr>
          <w:sz w:val="24"/>
        </w:rPr>
        <w:t>CLAUDIO ROBERTO DELPUPO TRIVILIN CONTRATADA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tabs>
          <w:tab w:pos="4584" w:val="left" w:leader="none"/>
          <w:tab w:pos="7233" w:val="left" w:leader="none"/>
          <w:tab w:pos="9508" w:val="left" w:leader="none"/>
        </w:tabs>
        <w:spacing w:before="90"/>
        <w:ind w:left="423"/>
        <w:jc w:val="left"/>
      </w:pPr>
      <w:r>
        <w:rPr/>
        <w:t>TESTEMUNHAS:</w:t>
      </w:r>
      <w:r>
        <w:rPr>
          <w:spacing w:val="-1"/>
        </w:rPr>
        <w:t> </w:t>
      </w: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p>
      <w:pPr>
        <w:spacing w:after="0"/>
        <w:jc w:val="left"/>
        <w:sectPr>
          <w:pgSz w:w="11910" w:h="16840"/>
          <w:pgMar w:header="397" w:footer="780" w:top="1660" w:bottom="960" w:left="1300" w:right="62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2"/>
        <w:spacing w:line="242" w:lineRule="auto" w:before="90"/>
        <w:ind w:left="3544" w:right="2659" w:hanging="980"/>
      </w:pPr>
      <w:r>
        <w:rPr/>
        <w:t>DISPENSA DE LICITAÇÃO Nº 7/2020-00015 CONTRATO Nº </w:t>
      </w:r>
      <w:r>
        <w:rPr>
          <w:u w:val="thick"/>
        </w:rPr>
        <w:t>0486/2020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spacing w:before="90"/>
        <w:ind w:left="2109" w:right="221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ANEXO I - ITENS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before="90"/>
        <w:ind w:left="402" w:right="513" w:firstLine="0"/>
        <w:jc w:val="both"/>
        <w:rPr>
          <w:b/>
          <w:sz w:val="24"/>
        </w:rPr>
      </w:pPr>
      <w:r>
        <w:rPr>
          <w:b/>
          <w:sz w:val="24"/>
        </w:rPr>
        <w:t>OBJETO: "PRESTAÇÃO DE SERVIÇOS DE DESOBSTRUÇÃO E LIMPEZA DOS LOGRADOUROS PÚBLICOS E CANAIS, BEM COMO RECOLHIMENTO E DESTINAÇÃO FINAL DE ENTULHOS DEVIDO A ENXURRADA (SINISTRO) OCORRIDA NO MUNICIPIO DE PARAGOMINAS".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8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4213"/>
        <w:gridCol w:w="742"/>
        <w:gridCol w:w="869"/>
        <w:gridCol w:w="1275"/>
        <w:gridCol w:w="1426"/>
      </w:tblGrid>
      <w:tr>
        <w:trPr>
          <w:trHeight w:val="520" w:hRule="atLeast"/>
        </w:trPr>
        <w:tc>
          <w:tcPr>
            <w:tcW w:w="619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4" w:right="39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4213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742" w:type="dxa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47" w:right="44"/>
              <w:rPr>
                <w:sz w:val="16"/>
              </w:rPr>
            </w:pPr>
            <w:r>
              <w:rPr>
                <w:sz w:val="16"/>
              </w:rPr>
              <w:t>QUANT.</w:t>
            </w:r>
          </w:p>
        </w:tc>
        <w:tc>
          <w:tcPr>
            <w:tcW w:w="869" w:type="dxa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47" w:right="42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275" w:type="dxa"/>
          </w:tcPr>
          <w:p>
            <w:pPr>
              <w:pStyle w:val="TableParagraph"/>
              <w:spacing w:before="71"/>
              <w:ind w:left="248" w:right="223" w:firstLine="110"/>
              <w:jc w:val="left"/>
              <w:rPr>
                <w:sz w:val="16"/>
              </w:rPr>
            </w:pPr>
            <w:r>
              <w:rPr>
                <w:sz w:val="16"/>
              </w:rPr>
              <w:t>VALOR UNITÁRIO</w:t>
            </w:r>
          </w:p>
        </w:tc>
        <w:tc>
          <w:tcPr>
            <w:tcW w:w="1426" w:type="dxa"/>
          </w:tcPr>
          <w:p>
            <w:pPr>
              <w:pStyle w:val="TableParagraph"/>
              <w:spacing w:before="71"/>
              <w:ind w:left="448" w:right="411" w:hanging="15"/>
              <w:jc w:val="left"/>
              <w:rPr>
                <w:sz w:val="16"/>
              </w:rPr>
            </w:pPr>
            <w:r>
              <w:rPr>
                <w:sz w:val="16"/>
              </w:rPr>
              <w:t>VALOR TOTAL</w:t>
            </w:r>
          </w:p>
        </w:tc>
      </w:tr>
      <w:tr>
        <w:trPr>
          <w:trHeight w:val="2023" w:hRule="atLeast"/>
        </w:trPr>
        <w:tc>
          <w:tcPr>
            <w:tcW w:w="619" w:type="dxa"/>
          </w:tcPr>
          <w:p>
            <w:pPr>
              <w:pStyle w:val="TableParagraph"/>
              <w:spacing w:line="179" w:lineRule="exact"/>
              <w:ind w:left="49" w:right="39"/>
              <w:rPr>
                <w:sz w:val="16"/>
              </w:rPr>
            </w:pPr>
            <w:r>
              <w:rPr>
                <w:sz w:val="16"/>
              </w:rPr>
              <w:t>044259</w:t>
            </w:r>
          </w:p>
        </w:tc>
        <w:tc>
          <w:tcPr>
            <w:tcW w:w="4213" w:type="dxa"/>
          </w:tcPr>
          <w:p>
            <w:pPr>
              <w:pStyle w:val="TableParagraph"/>
              <w:spacing w:line="237" w:lineRule="auto"/>
              <w:ind w:left="69" w:right="100"/>
              <w:jc w:val="left"/>
              <w:rPr>
                <w:sz w:val="16"/>
              </w:rPr>
            </w:pPr>
            <w:r>
              <w:rPr>
                <w:sz w:val="16"/>
              </w:rPr>
              <w:t>SERVIÇOS DE LIMPEZA EM LOGRADOUROS PÚBLICOS.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69" w:right="100"/>
              <w:jc w:val="left"/>
              <w:rPr>
                <w:sz w:val="16"/>
              </w:rPr>
            </w:pPr>
            <w:r>
              <w:rPr>
                <w:sz w:val="16"/>
              </w:rPr>
              <w:t>Contratação emergencial de empresa para prestação de  serviços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desobstrução</w:t>
            </w:r>
          </w:p>
          <w:p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E limpeza dos logradouros públicos e canais, bem como recolhimento e</w:t>
            </w:r>
          </w:p>
          <w:p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Destinação final de entulhos devido a enxurrada ocorrida no município de</w:t>
            </w:r>
          </w:p>
          <w:p>
            <w:pPr>
              <w:pStyle w:val="TableParagraph"/>
              <w:spacing w:line="182" w:lineRule="exact" w:before="4"/>
              <w:ind w:left="69" w:right="100"/>
              <w:jc w:val="left"/>
              <w:rPr>
                <w:sz w:val="16"/>
              </w:rPr>
            </w:pPr>
            <w:r>
              <w:rPr>
                <w:sz w:val="16"/>
              </w:rPr>
              <w:t>Paragominas, para a secretaria municipal de urbanismo (Semur), recurso: próprio.</w:t>
            </w:r>
          </w:p>
        </w:tc>
        <w:tc>
          <w:tcPr>
            <w:tcW w:w="742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179" w:lineRule="exact"/>
              <w:ind w:left="47" w:right="36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275" w:type="dxa"/>
          </w:tcPr>
          <w:p>
            <w:pPr>
              <w:pStyle w:val="TableParagraph"/>
              <w:spacing w:line="179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R$ 532.128,00</w:t>
            </w:r>
          </w:p>
        </w:tc>
        <w:tc>
          <w:tcPr>
            <w:tcW w:w="1426" w:type="dxa"/>
          </w:tcPr>
          <w:p>
            <w:pPr>
              <w:pStyle w:val="TableParagraph"/>
              <w:spacing w:line="179" w:lineRule="exact"/>
              <w:ind w:left="236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R$ </w:t>
            </w:r>
            <w:r>
              <w:rPr>
                <w:b/>
                <w:sz w:val="16"/>
              </w:rPr>
              <w:t>532.128,00</w:t>
            </w:r>
          </w:p>
        </w:tc>
      </w:tr>
      <w:tr>
        <w:trPr>
          <w:trHeight w:val="256" w:hRule="atLeast"/>
        </w:trPr>
        <w:tc>
          <w:tcPr>
            <w:tcW w:w="61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1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70" w:lineRule="exact" w:before="66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R$ 532.128,00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15"/>
        </w:rPr>
      </w:pPr>
    </w:p>
    <w:p>
      <w:pPr>
        <w:spacing w:line="244" w:lineRule="auto" w:before="90"/>
        <w:ind w:left="118" w:right="0" w:firstLine="283"/>
        <w:jc w:val="left"/>
        <w:rPr>
          <w:b/>
          <w:sz w:val="24"/>
        </w:rPr>
      </w:pPr>
      <w:r>
        <w:rPr>
          <w:sz w:val="24"/>
        </w:rPr>
        <w:t>Valor global do contrato R$ </w:t>
      </w:r>
      <w:r>
        <w:rPr>
          <w:b/>
          <w:sz w:val="24"/>
        </w:rPr>
        <w:t>532.128,00 (Quinhentos e trinta e dois mil, cento e vinte e oito reais).</w:t>
      </w:r>
    </w:p>
    <w:p>
      <w:pPr>
        <w:pStyle w:val="BodyText"/>
        <w:spacing w:before="7"/>
        <w:ind w:left="0"/>
        <w:jc w:val="left"/>
        <w:rPr>
          <w:b/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397" w:footer="780" w:top="1660" w:bottom="960" w:left="1300" w:right="620"/>
        </w:sectPr>
      </w:pPr>
    </w:p>
    <w:p>
      <w:pPr>
        <w:pStyle w:val="Heading2"/>
        <w:spacing w:line="240" w:lineRule="auto" w:before="90"/>
      </w:pPr>
      <w:r>
        <w:rPr/>
        <w:t>Paragominas, 20 de Março de 2020.</w:t>
      </w:r>
    </w:p>
    <w:p>
      <w:pPr>
        <w:spacing w:before="64"/>
        <w:ind w:left="2127" w:right="0" w:firstLine="0"/>
        <w:jc w:val="left"/>
        <w:rPr>
          <w:rFonts w:ascii="Calibri"/>
          <w:sz w:val="27"/>
        </w:rPr>
      </w:pPr>
      <w:r>
        <w:rPr/>
        <w:pict>
          <v:shape style="position:absolute;margin-left:171.354996pt;margin-top:19.49501pt;width:142.4pt;height:16.7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326" w:lineRule="exact" w:before="7"/>
                    <w:ind w:left="0" w:right="0" w:firstLine="0"/>
                    <w:jc w:val="left"/>
                    <w:rPr>
                      <w:rFonts w:ascii="Calibri"/>
                      <w:sz w:val="27"/>
                    </w:rPr>
                  </w:pPr>
                  <w:r>
                    <w:rPr>
                      <w:rFonts w:ascii="Calibri"/>
                      <w:sz w:val="27"/>
                    </w:rPr>
                    <w:t>TOCANTINS:2470653126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27"/>
        </w:rPr>
        <w:t>PAULO POMBO</w:t>
      </w:r>
    </w:p>
    <w:p>
      <w:pPr>
        <w:pStyle w:val="BodyText"/>
        <w:ind w:left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30" w:lineRule="exact" w:before="198"/>
        <w:ind w:left="402" w:right="2002" w:firstLine="0"/>
        <w:jc w:val="left"/>
        <w:rPr>
          <w:rFonts w:ascii="Calibri"/>
          <w:sz w:val="19"/>
        </w:rPr>
      </w:pPr>
      <w:r>
        <w:rPr/>
        <w:pict>
          <v:shape style="position:absolute;margin-left:290.519714pt;margin-top:9.110918pt;width:50.05pt;height:49.7pt;mso-position-horizontal-relative:page;mso-position-vertical-relative:paragraph;z-index:-252265472" coordorigin="5810,182" coordsize="1001,994" path="m5991,965l5904,1022,5848,1077,5819,1124,5810,1159,5817,1172,5823,1175,5890,1175,5893,1173,5830,1173,5839,1136,5871,1084,5923,1024,5991,965xm6238,182l6218,196,6208,227,6204,261,6204,286,6204,309,6206,333,6210,358,6214,385,6219,412,6225,440,6231,467,6238,495,6232,523,6214,574,6187,643,6152,724,6110,811,6064,899,6016,984,5966,1058,5918,1119,5872,1159,5830,1173,5893,1173,5926,1149,5973,1098,6027,1024,6088,925,6098,922,6088,922,6148,813,6192,725,6223,654,6243,597,6257,551,6292,551,6270,492,6277,440,6257,440,6245,395,6237,352,6232,312,6231,275,6231,260,6234,234,6240,207,6252,188,6277,188,6264,183,6238,182xm6800,920l6772,920,6761,930,6761,957,6772,968,6800,968,6805,962,6775,962,6766,954,6766,933,6775,925,6805,925,6800,920xm6805,925l6797,925,6804,933,6804,954,6797,962,6805,962,6811,957,6811,930,6805,925xm6792,928l6776,928,6776,957,6781,957,6781,946,6794,946,6793,945,6790,944,6796,942,6781,942,6781,934,6796,934,6795,932,6792,928xm6794,946l6787,946,6789,949,6790,952,6791,957,6796,957,6795,952,6795,948,6794,946xm6796,934l6788,934,6790,935,6790,941,6787,942,6796,942,6796,938,6796,934xm6292,551l6257,551,6311,661,6369,736,6422,784,6465,813,6392,827,6317,845,6240,866,6163,892,6088,922,6098,922,6164,901,6246,880,6331,863,6418,849,6503,838,6579,838,6563,831,6632,828,6790,828,6763,814,6725,806,6518,806,6495,792,6471,778,6449,762,6427,746,6376,695,6333,633,6297,564,6292,551xm6579,838l6503,838,6570,868,6636,891,6697,905,6747,910,6768,909,6784,905,6795,898,6797,894,6769,894,6729,890,6679,877,6622,857,6579,838xm6800,887l6793,890,6782,894,6797,894,6800,887xm6790,828l6632,828,6712,830,6778,844,6804,876,6808,869,6811,866,6811,859,6798,832,6790,828xm6640,798l6613,799,6584,801,6518,806,6725,806,6710,802,6640,798xm6287,266l6282,296,6275,334,6267,382,6257,440,6277,440,6278,433,6283,377,6285,322,6287,266xm6277,188l6252,188,6263,195,6274,206,6282,223,6287,247,6291,210,6282,190,6277,188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9"/>
        </w:rPr>
        <w:t>Assinado de forma digital por PAULO POMBO TOCANTINS:24706531268</w:t>
      </w:r>
    </w:p>
    <w:p>
      <w:pPr>
        <w:spacing w:after="0" w:line="230" w:lineRule="exact"/>
        <w:jc w:val="left"/>
        <w:rPr>
          <w:rFonts w:ascii="Calibri"/>
          <w:sz w:val="19"/>
        </w:rPr>
        <w:sectPr>
          <w:type w:val="continuous"/>
          <w:pgSz w:w="11910" w:h="16840"/>
          <w:pgMar w:top="1660" w:bottom="960" w:left="1300" w:right="620"/>
          <w:cols w:num="2" w:equalWidth="0">
            <w:col w:w="4089" w:space="573"/>
            <w:col w:w="5328"/>
          </w:cols>
        </w:sectPr>
      </w:pPr>
    </w:p>
    <w:p>
      <w:pPr>
        <w:tabs>
          <w:tab w:pos="2936" w:val="left" w:leader="none"/>
        </w:tabs>
        <w:spacing w:line="270" w:lineRule="exact" w:before="0"/>
        <w:ind w:left="0" w:right="62" w:firstLine="0"/>
        <w:jc w:val="center"/>
        <w:rPr>
          <w:rFonts w:ascii="Calibri"/>
          <w:sz w:val="19"/>
        </w:rPr>
      </w:pPr>
      <w:r>
        <w:rPr>
          <w:rFonts w:ascii="Calibri"/>
          <w:sz w:val="27"/>
        </w:rPr>
        <w:t>8</w:t>
        <w:tab/>
      </w:r>
      <w:r>
        <w:rPr>
          <w:rFonts w:ascii="Calibri"/>
          <w:position w:val="1"/>
          <w:sz w:val="19"/>
        </w:rPr>
        <w:t>Dados: 2020.04.13 19:05:58</w:t>
      </w:r>
      <w:r>
        <w:rPr>
          <w:rFonts w:ascii="Calibri"/>
          <w:spacing w:val="-9"/>
          <w:position w:val="1"/>
          <w:sz w:val="19"/>
        </w:rPr>
        <w:t> </w:t>
      </w:r>
      <w:r>
        <w:rPr>
          <w:rFonts w:ascii="Calibri"/>
          <w:position w:val="1"/>
          <w:sz w:val="19"/>
        </w:rPr>
        <w:t>-03'00'</w:t>
      </w:r>
    </w:p>
    <w:p>
      <w:pPr>
        <w:pStyle w:val="Heading2"/>
        <w:spacing w:before="45"/>
        <w:ind w:left="2273"/>
      </w:pPr>
      <w:r>
        <w:rPr/>
        <w:t>PREFEITURA MUNICIPAL DE PARAGOMINAS</w:t>
      </w:r>
    </w:p>
    <w:p>
      <w:pPr>
        <w:pStyle w:val="BodyText"/>
        <w:ind w:left="2581" w:right="2675" w:firstLine="789"/>
        <w:jc w:val="left"/>
      </w:pPr>
      <w:r>
        <w:rPr/>
        <w:t>PAULO POMBO TOCANTINS PREFEITO MUNICIPAL DE PARAGOMINAS</w:t>
      </w:r>
    </w:p>
    <w:p>
      <w:pPr>
        <w:pStyle w:val="BodyText"/>
        <w:ind w:left="4050"/>
        <w:jc w:val="left"/>
      </w:pPr>
      <w:r>
        <w:rPr/>
        <w:t>CONTRATANTE</w:t>
      </w:r>
    </w:p>
    <w:p>
      <w:pPr>
        <w:spacing w:after="0"/>
        <w:jc w:val="left"/>
        <w:sectPr>
          <w:type w:val="continuous"/>
          <w:pgSz w:w="11910" w:h="16840"/>
          <w:pgMar w:top="1660" w:bottom="960" w:left="1300" w:right="620"/>
        </w:sectPr>
      </w:pPr>
    </w:p>
    <w:p>
      <w:pPr>
        <w:pStyle w:val="BodyText"/>
        <w:spacing w:line="242" w:lineRule="auto" w:before="75"/>
        <w:ind w:left="2095" w:right="-5"/>
        <w:jc w:val="left"/>
        <w:rPr>
          <w:rFonts w:ascii="Calibri"/>
        </w:rPr>
      </w:pPr>
      <w:r>
        <w:rPr/>
        <w:pict>
          <v:shape style="position:absolute;margin-left:289.289368pt;margin-top:4.655765pt;width:44.5pt;height:44.15pt;mso-position-horizontal-relative:page;mso-position-vertical-relative:paragraph;z-index:-252266496" coordorigin="5786,93" coordsize="890,883" path="m5946,790l5869,840,5819,888,5793,931,5786,962,5791,973,5797,976,5854,976,5859,974,5803,974,5811,941,5840,895,5886,842,5946,790xm6166,93l6148,105,6139,133,6136,163,6135,185,6136,205,6138,227,6141,250,6144,273,6149,297,6154,322,6160,346,6166,371,6159,400,6141,453,6112,523,6075,605,6032,691,5986,776,5938,853,5890,916,5844,959,5803,974,5859,974,5862,973,5909,933,5966,860,6033,753,6042,751,6033,751,6086,654,6125,576,6152,513,6170,462,6182,421,6214,421,6194,368,6201,322,6182,322,6172,283,6165,244,6161,208,6160,176,6160,162,6162,139,6168,115,6179,99,6201,99,6189,94,6166,93xm6666,749l6641,749,6631,758,6631,782,6641,791,6666,791,6671,787,6643,787,6635,780,6635,761,6643,753,6671,753,6666,749xm6671,753l6663,753,6670,761,6670,780,6663,787,6671,787,6675,782,6675,758,6671,753xm6659,756l6644,756,6644,782,6649,782,6649,772,6660,772,6660,771,6657,771,6662,769,6649,769,6649,761,6662,761,6662,760,6659,756xm6660,772l6654,772,6656,775,6657,778,6658,782,6662,782,6662,778,6662,774,6660,772xm6662,761l6655,761,6657,762,6657,768,6654,769,6662,769,6662,765,6662,761xm6214,421l6182,421,6231,519,6282,586,6329,628,6368,654,6287,670,6202,691,6116,718,6033,751,6042,751,6100,732,6173,714,6249,698,6326,686,6402,676,6470,676,6455,670,6516,667,6657,667,6633,654,6599,647,6415,647,6394,635,6373,622,6353,609,6334,595,6289,549,6250,494,6219,433,6214,421xm6470,676l6402,676,6461,703,6520,723,6574,736,6619,741,6638,739,6652,736,6661,729,6663,726,6638,726,6602,722,6558,711,6508,693,6470,676xm6666,720l6660,723,6650,726,6663,726,6666,720xm6657,667l6516,667,6588,669,6646,682,6670,710,6672,704,6675,701,6675,694,6664,671,6657,667xm6524,641l6500,642,6473,643,6415,647,6599,647,6585,644,6524,641xm6210,167l6205,194,6199,229,6192,271,6182,322,6201,322,6202,316,6206,267,6208,217,6210,167xm6201,99l6179,99,6189,105,6198,115,6205,130,6210,151,6213,118,6206,100,6201,99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</w:rPr>
        <w:t>PRESERVE COLETORA DE RESIDUOS LTDA:09332562000107</w:t>
      </w:r>
    </w:p>
    <w:p>
      <w:pPr>
        <w:spacing w:line="237" w:lineRule="auto" w:before="175"/>
        <w:ind w:left="306" w:right="2244" w:firstLine="0"/>
        <w:jc w:val="left"/>
        <w:rPr>
          <w:rFonts w:ascii="Calibri"/>
          <w:sz w:val="19"/>
        </w:rPr>
      </w:pPr>
      <w:r>
        <w:rPr/>
        <w:br w:type="column"/>
      </w:r>
      <w:r>
        <w:rPr>
          <w:rFonts w:ascii="Calibri"/>
          <w:w w:val="105"/>
          <w:sz w:val="19"/>
        </w:rPr>
        <w:t>Assinado de forma digital por PRESERVE COLETORA DE </w:t>
      </w:r>
      <w:r>
        <w:rPr>
          <w:rFonts w:ascii="Calibri"/>
          <w:sz w:val="19"/>
        </w:rPr>
        <w:t>RESIDUOS LTDA:09332562000107</w:t>
      </w:r>
    </w:p>
    <w:p>
      <w:pPr>
        <w:spacing w:after="0" w:line="237" w:lineRule="auto"/>
        <w:jc w:val="left"/>
        <w:rPr>
          <w:rFonts w:ascii="Calibri"/>
          <w:sz w:val="19"/>
        </w:rPr>
        <w:sectPr>
          <w:type w:val="continuous"/>
          <w:pgSz w:w="11910" w:h="16840"/>
          <w:pgMar w:top="1660" w:bottom="960" w:left="1300" w:right="620"/>
          <w:cols w:num="2" w:equalWidth="0">
            <w:col w:w="4637" w:space="40"/>
            <w:col w:w="5313"/>
          </w:cols>
        </w:sectPr>
      </w:pPr>
    </w:p>
    <w:p>
      <w:pPr>
        <w:spacing w:line="237" w:lineRule="auto" w:before="143"/>
        <w:ind w:left="2110" w:right="2219" w:firstLine="0"/>
        <w:jc w:val="center"/>
        <w:rPr>
          <w:sz w:val="24"/>
        </w:rPr>
      </w:pPr>
      <w:r>
        <w:rPr>
          <w:b/>
          <w:sz w:val="24"/>
        </w:rPr>
        <w:t>PRESERVE COLETORA DE RESÍDUOS LTDA-EPP </w:t>
      </w:r>
      <w:r>
        <w:rPr>
          <w:sz w:val="24"/>
        </w:rPr>
        <w:t>CLAUDIO ROBERTO DELPUPO TRIVILIN CONTRATADA</w:t>
      </w:r>
    </w:p>
    <w:p>
      <w:pPr>
        <w:pStyle w:val="BodyText"/>
        <w:spacing w:before="10"/>
        <w:ind w:left="0"/>
        <w:jc w:val="left"/>
      </w:pPr>
    </w:p>
    <w:p>
      <w:pPr>
        <w:spacing w:after="0"/>
        <w:jc w:val="left"/>
        <w:sectPr>
          <w:type w:val="continuous"/>
          <w:pgSz w:w="11910" w:h="16840"/>
          <w:pgMar w:top="1660" w:bottom="960" w:left="1300" w:right="620"/>
        </w:sectPr>
      </w:pPr>
    </w:p>
    <w:p>
      <w:pPr>
        <w:pStyle w:val="Heading1"/>
        <w:spacing w:line="178" w:lineRule="exact"/>
        <w:jc w:val="right"/>
      </w:pPr>
      <w:r>
        <w:rPr/>
        <w:t>JORGE</w:t>
      </w:r>
    </w:p>
    <w:p>
      <w:pPr>
        <w:spacing w:line="148" w:lineRule="exact" w:before="131"/>
        <w:ind w:left="742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Assinado de forma</w:t>
      </w:r>
    </w:p>
    <w:p>
      <w:pPr>
        <w:spacing w:after="0" w:line="148" w:lineRule="exact"/>
        <w:jc w:val="left"/>
        <w:rPr>
          <w:rFonts w:ascii="Calibri"/>
          <w:sz w:val="18"/>
        </w:rPr>
        <w:sectPr>
          <w:type w:val="continuous"/>
          <w:pgSz w:w="11910" w:h="16840"/>
          <w:pgMar w:top="1660" w:bottom="960" w:left="1300" w:right="620"/>
          <w:cols w:num="2" w:equalWidth="0">
            <w:col w:w="3649" w:space="40"/>
            <w:col w:w="6301"/>
          </w:cols>
        </w:sectPr>
      </w:pPr>
    </w:p>
    <w:p>
      <w:pPr>
        <w:tabs>
          <w:tab w:pos="2880" w:val="left" w:leader="none"/>
          <w:tab w:pos="7233" w:val="left" w:leader="none"/>
        </w:tabs>
        <w:spacing w:line="38" w:lineRule="auto" w:before="50"/>
        <w:ind w:left="423" w:right="0" w:firstLine="0"/>
        <w:jc w:val="left"/>
        <w:rPr>
          <w:sz w:val="24"/>
        </w:rPr>
      </w:pPr>
      <w:r>
        <w:rPr/>
        <w:pict>
          <v:group style="position:absolute;margin-left:435.670013pt;margin-top:-19.751463pt;width:102pt;height:79.650pt;mso-position-horizontal-relative:page;mso-position-vertical-relative:paragraph;z-index:251668480" coordorigin="8713,-395" coordsize="2040,1593">
            <v:line style="position:absolute" from="8713,261" to="10753,261" stroked="true" strokeweight=".48pt" strokecolor="#000000">
              <v:stroke dashstyle="solid"/>
            </v:line>
            <v:shape style="position:absolute;left:9025;top:-377;width:1586;height:1574" coordorigin="9026,-377" coordsize="1586,1574" path="m9311,864l9213,924,9139,984,9086,1041,9051,1093,9032,1137,9026,1171,9036,1192,9045,1197,9150,1197,9156,1194,9056,1194,9061,1158,9084,1109,9122,1052,9174,990,9238,926,9311,864xm9704,-377l9672,-356,9656,-307,9650,-252,9649,-212,9650,-177,9653,-138,9658,-98,9665,-56,9673,-13,9682,30,9692,75,9704,119,9699,143,9687,184,9668,239,9642,306,9610,382,9574,465,9533,553,9489,644,9442,735,9393,824,9342,908,9291,986,9241,1054,9191,1112,9144,1156,9098,1184,9056,1194,9156,1194,9172,1185,9219,1145,9272,1089,9331,1013,9395,917,9466,800,9481,795,9466,795,9529,684,9581,585,9623,499,9657,424,9684,359,9704,302,9720,252,9733,208,9789,208,9782,191,9754,114,9765,39,9766,32,9733,32,9714,-39,9702,-108,9695,-172,9692,-230,9693,-254,9697,-296,9707,-338,9726,-367,9766,-367,9745,-375,9704,-377xm10570,792l10556,795,10543,803,10535,815,10532,831,10532,831,10535,845,10543,857,10556,865,10570,868,10587,865,10595,860,10570,860,10559,857,10549,851,10542,842,10540,831,10540,831,10542,818,10549,809,10559,802,10570,800,10595,800,10587,795,10570,792xm10595,800l10570,800,10583,802,10593,809,10599,818,10601,831,10599,842,10593,851,10583,857,10570,860,10595,860,10600,857,10608,845,10611,831,10611,831,10608,815,10600,803,10595,800xm10582,805l10556,805,10556,852,10564,852,10564,834,10584,834,10583,832,10579,831,10579,831,10588,827,10564,827,10564,814,10587,814,10587,811,10582,805xm10584,834l10574,834,10577,839,10579,843,10580,852,10588,852,10587,843,10587,837,10584,834xm10587,814l10575,814,10579,816,10579,826,10574,827,10588,827,10588,821,10587,814xm9789,208l9733,208,9782,315,9833,403,9885,472,9935,527,9983,569,10027,600,10064,622,9992,636,9919,651,9843,669,9767,689,9691,712,9615,737,9540,765,9466,795,9481,795,9540,776,9618,754,9699,733,9783,715,9868,699,9954,684,10039,672,10123,663,10245,663,10219,651,10288,648,10370,646,10577,646,10536,624,10476,611,10148,611,10110,590,10073,567,10037,542,10002,517,9948,465,9898,405,9854,338,9815,266,9789,208xm10245,663l10123,663,10208,702,10293,734,10374,757,10448,772,10511,777,10544,775,10569,768,10586,757,10589,751,10545,751,10481,744,10402,724,10312,692,10245,663xm10595,740l10585,744,10573,748,10560,750,10545,751,10589,751,10595,740xm10577,646l10370,646,10455,650,10530,662,10583,685,10601,722,10606,711,10611,706,10611,695,10591,654,10577,646xm10341,600l10298,601,10251,604,10148,611,10476,611,10451,606,10341,600xm9781,-244l9772,-197,9762,-136,9750,-60,9733,32,9766,32,9772,-32,9776,-103,9779,-177,9781,-244xm9766,-367l9726,-367,9744,-356,9760,-338,9774,-312,9781,-274,9787,-333,9774,-364,9766,-367xe" filled="true" fillcolor="#ffd8d8" stroked="false">
              <v:path arrowok="t"/>
              <v:fill type="solid"/>
            </v:shape>
            <v:shape style="position:absolute;left:8898;top:-396;width:612;height:261" type="#_x0000_t202" filled="false" stroked="false">
              <v:textbox inset="0,0,0,0">
                <w:txbxContent>
                  <w:p>
                    <w:pPr>
                      <w:spacing w:line="254" w:lineRule="exact" w:before="6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DIEGO</w:t>
                    </w:r>
                  </w:p>
                </w:txbxContent>
              </v:textbox>
              <w10:wrap type="none"/>
            </v:shape>
            <v:shape style="position:absolute;left:9830;top:-348;width:712;height:165" type="#_x0000_t202" filled="false" stroked="false">
              <v:textbox inset="0,0,0,0">
                <w:txbxContent>
                  <w:p>
                    <w:pPr>
                      <w:spacing w:line="158" w:lineRule="exact" w:before="6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10"/>
                        <w:sz w:val="13"/>
                      </w:rPr>
                      <w:t>Assinado de</w:t>
                    </w:r>
                  </w:p>
                </w:txbxContent>
              </v:textbox>
              <w10:wrap type="none"/>
            </v:shape>
            <v:shape style="position:absolute;left:8898;top:-185;width:1681;height:310" type="#_x0000_t202" filled="false" stroked="false">
              <v:textbox inset="0,0,0,0">
                <w:txbxContent>
                  <w:p>
                    <w:pPr>
                      <w:spacing w:line="146" w:lineRule="auto" w:before="33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position w:val="-12"/>
                        <w:sz w:val="21"/>
                      </w:rPr>
                      <w:t>GUIMARA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forma digital</w:t>
                    </w:r>
                  </w:p>
                </w:txbxContent>
              </v:textbox>
              <w10:wrap type="none"/>
            </v:shape>
            <v:shape style="position:absolute;left:8898;top:124;width:234;height:261" type="#_x0000_t202" filled="false" stroked="false">
              <v:textbox inset="0,0,0,0">
                <w:txbxContent>
                  <w:p>
                    <w:pPr>
                      <w:spacing w:line="254" w:lineRule="exact" w:before="6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9830;top:-21;width:715;height:329" type="#_x0000_t202" filled="false" stroked="false">
              <v:textbox inset="0,0,0,0">
                <w:txbxContent>
                  <w:p>
                    <w:pPr>
                      <w:spacing w:line="247" w:lineRule="auto" w:before="6"/>
                      <w:ind w:left="0" w:right="8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10"/>
                        <w:sz w:val="13"/>
                      </w:rPr>
                      <w:t>por DIEGO </w:t>
                    </w:r>
                    <w:r>
                      <w:rPr>
                        <w:rFonts w:ascii="Calibri"/>
                        <w:w w:val="105"/>
                        <w:sz w:val="13"/>
                      </w:rPr>
                      <w:t>GUIMARAES</w:t>
                    </w:r>
                  </w:p>
                </w:txbxContent>
              </v:textbox>
              <w10:wrap type="none"/>
            </v:shape>
            <v:shape style="position:absolute;left:8898;top:384;width:1233;height:261" type="#_x0000_t202" filled="false" stroked="false">
              <v:textbox inset="0,0,0,0">
                <w:txbxContent>
                  <w:p>
                    <w:pPr>
                      <w:spacing w:line="254" w:lineRule="exact" w:before="7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position w:val="1"/>
                        <w:sz w:val="21"/>
                      </w:rPr>
                      <w:t>VIEIRA:91 </w:t>
                    </w:r>
                    <w:r>
                      <w:rPr>
                        <w:rFonts w:ascii="Calibri"/>
                        <w:w w:val="105"/>
                        <w:position w:val="1"/>
                        <w:sz w:val="21"/>
                        <w:vertAlign w:val="subscript"/>
                      </w:rPr>
                      <w:t>7268</w:t>
                    </w:r>
                  </w:p>
                </w:txbxContent>
              </v:textbox>
              <w10:wrap type="none"/>
            </v:shape>
            <v:shape style="position:absolute;left:9830;top:307;width:905;height:165" type="#_x0000_t202" filled="false" stroked="false">
              <v:textbox inset="0,0,0,0">
                <w:txbxContent>
                  <w:p>
                    <w:pPr>
                      <w:spacing w:line="158" w:lineRule="exact" w:before="6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VIEIRA:9188368</w:t>
                    </w:r>
                  </w:p>
                </w:txbxContent>
              </v:textbox>
              <w10:wrap type="none"/>
            </v:shape>
            <v:shape style="position:absolute;left:8898;top:635;width:1344;height:270" type="#_x0000_t202" filled="false" stroked="false">
              <v:textbox inset="0,0,0,0">
                <w:txbxContent>
                  <w:p>
                    <w:pPr>
                      <w:spacing w:line="268" w:lineRule="exact" w:before="1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88368726 </w:t>
                    </w:r>
                    <w:r>
                      <w:rPr>
                        <w:rFonts w:ascii="Calibri"/>
                        <w:w w:val="105"/>
                        <w:position w:val="9"/>
                        <w:sz w:val="13"/>
                      </w:rPr>
                      <w:t>Dados:</w:t>
                    </w:r>
                  </w:p>
                </w:txbxContent>
              </v:textbox>
              <w10:wrap type="none"/>
            </v:shape>
            <v:shape style="position:absolute;left:8898;top:904;width:132;height:261" type="#_x0000_t202" filled="false" stroked="false">
              <v:textbox inset="0,0,0,0">
                <w:txbxContent>
                  <w:p>
                    <w:pPr>
                      <w:spacing w:line="254" w:lineRule="exact" w:before="6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830;top:799;width:900;height:32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2020.04.13</w:t>
                    </w:r>
                  </w:p>
                  <w:p>
                    <w:pPr>
                      <w:spacing w:line="158" w:lineRule="exact" w:before="5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19:13:50 -03'00'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1.352676pt;margin-top:-7.549042pt;width:67.9pt;height:67.4pt;mso-position-horizontal-relative:page;mso-position-vertical-relative:paragraph;z-index:-252264448" coordorigin="5027,-151" coordsize="1358,1348" path="m5272,912l5174,974,5104,1034,5059,1091,5034,1139,5027,1175,5036,1192,5044,1197,5133,1197,5138,1194,5053,1194,5060,1156,5088,1103,5135,1041,5197,976,5272,912xm5608,-151l5581,-133,5567,-91,5561,-44,5561,-10,5562,21,5565,53,5569,88,5575,124,5581,160,5589,198,5598,236,5608,273,5603,298,5590,341,5569,398,5541,468,5507,546,5469,630,5426,718,5380,806,5333,892,5284,972,5234,1045,5186,1106,5139,1153,5094,1183,5053,1194,5138,1194,5166,1177,5215,1130,5271,1063,5334,972,5404,857,5417,853,5404,853,5465,745,5514,651,5552,571,5582,502,5604,444,5620,393,5633,349,5680,349,5680,348,5651,269,5661,199,5633,199,5617,138,5606,80,5600,25,5598,-25,5598,-46,5602,-81,5610,-118,5627,-143,5661,-143,5643,-150,5608,-151xm6350,850l6337,852,6327,859,6320,870,6317,883,6320,896,6327,906,6337,913,6350,915,6364,913,6372,908,6336,908,6324,897,6324,868,6336,857,6371,857,6364,852,6350,850xm6371,857l6367,857,6376,868,6376,897,6367,908,6372,908,6375,906,6382,896,6385,883,6382,870,6375,859,6371,857xm6360,861l6338,861,6338,901,6345,901,6345,886,6362,886,6361,885,6357,883,6365,880,6345,880,6345,869,6364,869,6364,867,6360,861xm6362,886l6353,886,6356,890,6357,894,6358,901,6365,901,6364,894,6364,889,6362,886xm6364,869l6354,869,6357,871,6357,879,6353,880,6365,880,6365,875,6364,869xm5680,349l5633,349,5682,455,5733,538,5785,601,5834,648,5879,681,5916,705,5846,718,5773,734,5700,752,5625,773,5550,797,5477,823,5404,853,5417,853,5477,834,5554,812,5634,793,5717,776,5801,761,5885,749,5967,739,6071,739,6049,730,6121,726,6357,726,6321,706,6269,695,5988,695,5956,677,5924,657,5893,636,5863,615,5808,560,5758,496,5716,425,5680,349xm6071,739l5967,739,6058,780,6148,811,6230,831,6299,838,6328,836,6349,830,6363,820,6366,815,6328,815,6273,809,6205,792,6129,765,6071,739xm6371,806l6363,809,6353,812,6341,814,6328,815,6366,815,6371,806xm6357,726l6208,726,6292,734,6353,754,6376,791,6381,781,6385,777,6385,767,6368,732,6357,726xm6154,685l6117,686,6077,689,5988,695,6269,695,6248,691,6154,685xm5674,-38l5667,3,5658,56,5647,121,5633,199,5661,199,5662,190,5668,114,5671,39,5674,-38xm5661,-143l5627,-143,5642,-133,5656,-118,5668,-95,5674,-62,5679,-114,5668,-140,5661,-143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position w:val="3"/>
          <w:sz w:val="24"/>
        </w:rPr>
        <w:t>TESTEMUNHAS:</w:t>
      </w:r>
      <w:r>
        <w:rPr>
          <w:spacing w:val="-23"/>
          <w:w w:val="105"/>
          <w:position w:val="3"/>
          <w:sz w:val="24"/>
        </w:rPr>
        <w:t> </w:t>
      </w:r>
      <w:r>
        <w:rPr>
          <w:w w:val="105"/>
          <w:position w:val="3"/>
          <w:sz w:val="24"/>
        </w:rPr>
        <w:t>1.</w:t>
      </w:r>
      <w:r>
        <w:rPr>
          <w:w w:val="105"/>
          <w:sz w:val="24"/>
          <w:u w:val="single"/>
        </w:rPr>
        <w:t> </w:t>
        <w:tab/>
      </w:r>
      <w:r>
        <w:rPr>
          <w:rFonts w:ascii="Calibri"/>
          <w:w w:val="105"/>
          <w:position w:val="-18"/>
          <w:sz w:val="28"/>
        </w:rPr>
        <w:t>PASCOA DA  </w:t>
      </w:r>
      <w:r>
        <w:rPr>
          <w:rFonts w:ascii="Calibri"/>
          <w:w w:val="105"/>
          <w:sz w:val="18"/>
          <w:u w:val="single"/>
        </w:rPr>
        <w:t>d</w:t>
      </w:r>
      <w:r>
        <w:rPr>
          <w:rFonts w:ascii="Calibri"/>
          <w:w w:val="105"/>
          <w:sz w:val="18"/>
        </w:rPr>
        <w:t>igital</w:t>
      </w:r>
      <w:r>
        <w:rPr>
          <w:rFonts w:ascii="Calibri"/>
          <w:spacing w:val="3"/>
          <w:w w:val="105"/>
          <w:sz w:val="18"/>
        </w:rPr>
        <w:t> </w:t>
      </w:r>
      <w:r>
        <w:rPr>
          <w:rFonts w:ascii="Calibri"/>
          <w:w w:val="105"/>
          <w:sz w:val="18"/>
        </w:rPr>
        <w:t>por</w:t>
      </w:r>
      <w:r>
        <w:rPr>
          <w:rFonts w:ascii="Calibri"/>
          <w:spacing w:val="-4"/>
          <w:w w:val="105"/>
          <w:sz w:val="18"/>
        </w:rPr>
        <w:t> </w:t>
      </w:r>
      <w:r>
        <w:rPr>
          <w:rFonts w:ascii="Calibri"/>
          <w:w w:val="105"/>
          <w:sz w:val="18"/>
        </w:rPr>
        <w:t>JORGE</w:t>
        <w:tab/>
      </w:r>
      <w:r>
        <w:rPr>
          <w:w w:val="105"/>
          <w:position w:val="3"/>
          <w:sz w:val="24"/>
        </w:rPr>
        <w:t>2.</w:t>
      </w:r>
    </w:p>
    <w:p>
      <w:pPr>
        <w:spacing w:after="0" w:line="38" w:lineRule="auto"/>
        <w:jc w:val="left"/>
        <w:rPr>
          <w:sz w:val="24"/>
        </w:rPr>
        <w:sectPr>
          <w:type w:val="continuous"/>
          <w:pgSz w:w="11910" w:h="16840"/>
          <w:pgMar w:top="1660" w:bottom="960" w:left="1300" w:right="620"/>
        </w:sectPr>
      </w:pPr>
    </w:p>
    <w:p>
      <w:pPr>
        <w:pStyle w:val="Heading1"/>
        <w:spacing w:line="237" w:lineRule="auto" w:before="213"/>
        <w:ind w:left="2880"/>
      </w:pPr>
      <w:r>
        <w:rPr/>
        <w:t>SILVA:72012 080200</w:t>
      </w:r>
    </w:p>
    <w:p>
      <w:pPr>
        <w:spacing w:line="237" w:lineRule="auto" w:before="1"/>
        <w:ind w:left="65" w:right="3587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PASCOA DA </w:t>
      </w:r>
      <w:r>
        <w:rPr>
          <w:rFonts w:ascii="Calibri"/>
          <w:sz w:val="18"/>
        </w:rPr>
        <w:t>SILVA:72012080200 </w:t>
      </w:r>
      <w:r>
        <w:rPr>
          <w:rFonts w:ascii="Calibri"/>
          <w:w w:val="105"/>
          <w:sz w:val="18"/>
        </w:rPr>
        <w:t>Dados: 2020.04.13</w:t>
      </w:r>
    </w:p>
    <w:p>
      <w:pPr>
        <w:spacing w:line="215" w:lineRule="exact" w:before="0"/>
        <w:ind w:left="65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19:10:03 -03'00'</w:t>
      </w:r>
    </w:p>
    <w:p>
      <w:pPr>
        <w:spacing w:after="0" w:line="215" w:lineRule="exact"/>
        <w:jc w:val="left"/>
        <w:rPr>
          <w:rFonts w:ascii="Calibri"/>
          <w:sz w:val="18"/>
        </w:rPr>
        <w:sectPr>
          <w:type w:val="continuous"/>
          <w:pgSz w:w="11910" w:h="16840"/>
          <w:pgMar w:top="1660" w:bottom="960" w:left="1300" w:right="620"/>
          <w:cols w:num="2" w:equalWidth="0">
            <w:col w:w="4326" w:space="40"/>
            <w:col w:w="5624"/>
          </w:cols>
        </w:sectPr>
      </w:pPr>
    </w:p>
    <w:p>
      <w:pPr>
        <w:pStyle w:val="BodyText"/>
        <w:spacing w:before="1"/>
        <w:ind w:left="0"/>
        <w:jc w:val="left"/>
        <w:rPr>
          <w:rFonts w:ascii="Calibri"/>
          <w:sz w:val="15"/>
        </w:rPr>
      </w:pPr>
    </w:p>
    <w:p>
      <w:pPr>
        <w:pStyle w:val="Heading2"/>
        <w:spacing w:line="242" w:lineRule="auto" w:before="90"/>
        <w:ind w:left="3544" w:right="2659" w:hanging="980"/>
      </w:pPr>
      <w:r>
        <w:rPr/>
        <w:t>DISPENSA DE LICITAÇÃO Nº 7/2020-00015 CONTRATO Nº </w:t>
      </w:r>
      <w:r>
        <w:rPr>
          <w:u w:val="thick"/>
        </w:rPr>
        <w:t>0486/2020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spacing w:before="90"/>
        <w:ind w:left="2107" w:right="221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ANEXO II -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MAPAS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spacing w:before="90"/>
        <w:ind w:left="402" w:right="509" w:firstLine="0"/>
        <w:jc w:val="both"/>
        <w:rPr>
          <w:b/>
          <w:sz w:val="24"/>
        </w:rPr>
      </w:pPr>
      <w:r>
        <w:rPr>
          <w:b/>
          <w:sz w:val="24"/>
        </w:rPr>
        <w:t>OBJETO: "PRESTAÇÃO DE SERVIÇOS DE DESOBSTRUÇÃO E LIMPEZA DOS LOGRADOUROS PÚBLICOS E CANAIS, BEM COMO RECOLHIMENTO E DESTINAÇÃO FINAL DE ENTULHOS DEVIDO A ENXURRADA (SINISTRO) OCORRIDA NO MUNICIPIO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PARAGOMINAS".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1099185</wp:posOffset>
            </wp:positionH>
            <wp:positionV relativeFrom="paragraph">
              <wp:posOffset>206361</wp:posOffset>
            </wp:positionV>
            <wp:extent cx="5958507" cy="341985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507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/>
        <w:jc w:val="left"/>
        <w:rPr>
          <w:b/>
        </w:rPr>
      </w:pPr>
    </w:p>
    <w:p>
      <w:pPr>
        <w:spacing w:before="0"/>
        <w:ind w:left="402" w:right="0" w:firstLine="0"/>
        <w:jc w:val="both"/>
        <w:rPr>
          <w:b/>
          <w:sz w:val="24"/>
        </w:rPr>
      </w:pPr>
      <w:r>
        <w:rPr>
          <w:b/>
          <w:sz w:val="24"/>
        </w:rPr>
        <w:t>Paragominas, 20 de Março de 2020.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274" w:lineRule="exact" w:before="230"/>
        <w:ind w:left="2106" w:right="2219" w:firstLine="0"/>
        <w:jc w:val="center"/>
        <w:rPr>
          <w:b/>
          <w:sz w:val="24"/>
        </w:rPr>
      </w:pPr>
      <w:r>
        <w:rPr>
          <w:b/>
          <w:sz w:val="24"/>
        </w:rPr>
        <w:t>PREFEITURA MUNICIPAL DE PARAGOMINAS</w:t>
      </w:r>
    </w:p>
    <w:p>
      <w:pPr>
        <w:pStyle w:val="BodyText"/>
        <w:ind w:left="3371" w:right="3482"/>
        <w:jc w:val="center"/>
      </w:pPr>
      <w:r>
        <w:rPr/>
        <w:t>PAULO POMBO TOCANTINS CONTRATANTE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spacing w:line="237" w:lineRule="auto" w:before="0"/>
        <w:ind w:left="2110" w:right="2219" w:firstLine="0"/>
        <w:jc w:val="center"/>
        <w:rPr>
          <w:sz w:val="24"/>
        </w:rPr>
      </w:pPr>
      <w:r>
        <w:rPr>
          <w:b/>
          <w:sz w:val="24"/>
        </w:rPr>
        <w:t>PRESERVE COLETORA DE RESÍDUOS LTDA-EPP </w:t>
      </w:r>
      <w:r>
        <w:rPr>
          <w:sz w:val="24"/>
        </w:rPr>
        <w:t>CLAUDIO ROBERTO DELPUPO TRIVILIN CONTRATADA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BodyText"/>
        <w:tabs>
          <w:tab w:pos="4160" w:val="left" w:leader="none"/>
          <w:tab w:pos="4556" w:val="left" w:leader="none"/>
          <w:tab w:pos="6831" w:val="left" w:leader="none"/>
        </w:tabs>
        <w:spacing w:before="90"/>
        <w:ind w:left="0" w:right="54"/>
        <w:jc w:val="center"/>
      </w:pPr>
      <w:r>
        <w:rPr/>
        <w:t>TESTEMUNHAS:</w:t>
      </w:r>
      <w:r>
        <w:rPr>
          <w:spacing w:val="-1"/>
        </w:rPr>
        <w:t> </w:t>
      </w: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10" w:h="16840"/>
      <w:pgMar w:header="397" w:footer="780" w:top="1660" w:bottom="96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99.929993pt;margin-top:791.92157pt;width:223.95pt;height:31.5pt;mso-position-horizontal-relative:page;mso-position-vertical-relative:page;z-index:-252275712" type="#_x0000_t202" filled="false" stroked="false">
          <v:textbox inset="0,0,0,0">
            <w:txbxContent>
              <w:p>
                <w:pPr>
                  <w:spacing w:line="149" w:lineRule="exact" w:before="14"/>
                  <w:ind w:left="0" w:right="1" w:firstLine="0"/>
                  <w:jc w:val="center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PREFEITURA MUNICIPAL DE PARAGOMINAS</w:t>
                </w:r>
              </w:p>
              <w:p>
                <w:pPr>
                  <w:spacing w:line="149" w:lineRule="exact" w:before="0"/>
                  <w:ind w:left="0" w:right="0" w:firstLine="0"/>
                  <w:jc w:val="center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Rua do Contorno, 1212. Centro. CEP: 68625-245 Tel.: (91) 3729-8006/8037/8038</w:t>
                </w:r>
              </w:p>
              <w:p>
                <w:pPr>
                  <w:spacing w:before="0"/>
                  <w:ind w:left="929" w:right="925" w:firstLine="0"/>
                  <w:jc w:val="center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CNPJ: 05.193.057/0001-78 Paragominas – Pará e-mail: </w:t>
                </w:r>
                <w:hyperlink r:id="rId1">
                  <w:r>
                    <w:rPr>
                      <w:b/>
                      <w:sz w:val="13"/>
                    </w:rPr>
                    <w:t>licitacaopgm@gmail.com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251038720">
          <wp:simplePos x="0" y="0"/>
          <wp:positionH relativeFrom="page">
            <wp:posOffset>2783021</wp:posOffset>
          </wp:positionH>
          <wp:positionV relativeFrom="page">
            <wp:posOffset>451399</wp:posOffset>
          </wp:positionV>
          <wp:extent cx="2122406" cy="59099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2406" cy="590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420013pt;margin-top:18.835432pt;width:53.5pt;height:10.95pt;mso-position-horizontal-relative:page;mso-position-vertical-relative:page;z-index:-252276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b/>
                    <w:sz w:val="16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4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17" w:hanging="85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34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93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1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10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9" w:hanging="852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34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93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1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10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9" w:hanging="852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3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54" w:hanging="85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9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8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38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8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7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47" w:hanging="852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34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93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1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10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9" w:hanging="852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254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4" w:hanging="85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852"/>
        <w:jc w:val="left"/>
      </w:pPr>
      <w:rPr>
        <w:rFonts w:hint="default"/>
        <w:b/>
        <w:bCs/>
        <w:spacing w:val="-30"/>
        <w:w w:val="99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9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8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38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8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7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47" w:hanging="852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1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54" w:hanging="85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9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8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38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8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7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47" w:hanging="852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254" w:hanging="85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254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24"/>
        <w:w w:val="99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9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8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38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8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7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47" w:hanging="852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17" w:hanging="85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85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34" w:hanging="85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93" w:hanging="85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1" w:hanging="85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10" w:hanging="85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9" w:hanging="852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54" w:hanging="85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254" w:hanging="852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576"/>
        <w:jc w:val="left"/>
      </w:pPr>
      <w:rPr>
        <w:rFonts w:hint="default" w:ascii="Times New Roman" w:hAnsi="Times New Roman" w:eastAsia="Times New Roman" w:cs="Times New Roman"/>
        <w:b/>
        <w:bCs/>
        <w:spacing w:val="-27"/>
        <w:w w:val="97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9" w:hanging="5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8" w:hanging="5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38" w:hanging="5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8" w:hanging="5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7" w:hanging="5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47" w:hanging="57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54" w:hanging="852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254" w:hanging="85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2" w:hanging="5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99" w:hanging="5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8" w:hanging="5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38" w:hanging="5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08" w:hanging="5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77" w:hanging="5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47" w:hanging="540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02" w:hanging="8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85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02" w:hanging="5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55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34" w:hanging="55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93" w:hanging="55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1" w:hanging="55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10" w:hanging="55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9" w:hanging="555"/>
      </w:pPr>
      <w:rPr>
        <w:rFonts w:hint="default"/>
        <w:lang w:val="pt-PT" w:eastAsia="pt-PT" w:bidi="pt-P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402"/>
      <w:jc w:val="both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01"/>
      <w:outlineLvl w:val="1"/>
    </w:pPr>
    <w:rPr>
      <w:rFonts w:ascii="Calibri" w:hAnsi="Calibri" w:eastAsia="Calibri" w:cs="Calibri"/>
      <w:sz w:val="28"/>
      <w:szCs w:val="28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line="274" w:lineRule="exact"/>
      <w:ind w:left="4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402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pgm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Vieira</dc:creator>
  <dcterms:created xsi:type="dcterms:W3CDTF">2020-08-15T21:17:36Z</dcterms:created>
  <dcterms:modified xsi:type="dcterms:W3CDTF">2020-08-15T21:17:36Z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2020-08-15T00:00:00Z</vt:filetime>
  </property>
</Properties>
</file>